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C4DA2" w14:textId="77777777" w:rsidR="000764A1" w:rsidRDefault="000764A1" w:rsidP="008B3106">
      <w:r>
        <w:rPr>
          <w:noProof/>
        </w:rPr>
        <w:drawing>
          <wp:anchor distT="0" distB="0" distL="114300" distR="114300" simplePos="0" relativeHeight="251675648" behindDoc="0" locked="0" layoutInCell="1" allowOverlap="1" wp14:anchorId="325B09D7" wp14:editId="699543B0">
            <wp:simplePos x="0" y="0"/>
            <wp:positionH relativeFrom="page">
              <wp:posOffset>800100</wp:posOffset>
            </wp:positionH>
            <wp:positionV relativeFrom="page">
              <wp:posOffset>457200</wp:posOffset>
            </wp:positionV>
            <wp:extent cx="977265" cy="616585"/>
            <wp:effectExtent l="0" t="0" r="0" b="0"/>
            <wp:wrapThrough wrapText="bothSides">
              <wp:wrapPolygon edited="0">
                <wp:start x="0" y="0"/>
                <wp:lineTo x="0" y="20465"/>
                <wp:lineTo x="20772" y="20465"/>
                <wp:lineTo x="20772" y="0"/>
                <wp:lineTo x="0" y="0"/>
              </wp:wrapPolygon>
            </wp:wrapThrough>
            <wp:docPr id="9" name="Picture 9" descr="Description: sae_tm_vrt_dbl_rgb_pos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sae_tm_vrt_dbl_rgb_pos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B053D" w14:textId="77777777" w:rsidR="000764A1" w:rsidRPr="000764A1" w:rsidRDefault="000764A1" w:rsidP="008B3106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E5294D3" wp14:editId="61242CFB">
                <wp:simplePos x="0" y="0"/>
                <wp:positionH relativeFrom="column">
                  <wp:posOffset>-114300</wp:posOffset>
                </wp:positionH>
                <wp:positionV relativeFrom="paragraph">
                  <wp:posOffset>248285</wp:posOffset>
                </wp:positionV>
                <wp:extent cx="6058535" cy="1142365"/>
                <wp:effectExtent l="25400" t="0" r="37465" b="26035"/>
                <wp:wrapNone/>
                <wp:docPr id="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8535" cy="1142365"/>
                        </a:xfrm>
                        <a:custGeom>
                          <a:avLst/>
                          <a:gdLst>
                            <a:gd name="T0" fmla="*/ 0 w 10262"/>
                            <a:gd name="T1" fmla="*/ 0 h 4507"/>
                            <a:gd name="T2" fmla="*/ 10262 w 10262"/>
                            <a:gd name="T3" fmla="*/ 4 h 4507"/>
                            <a:gd name="T4" fmla="*/ 10256 w 10262"/>
                            <a:gd name="T5" fmla="*/ 3796 h 4507"/>
                            <a:gd name="T6" fmla="*/ 9843 w 10262"/>
                            <a:gd name="T7" fmla="*/ 4507 h 4507"/>
                            <a:gd name="T8" fmla="*/ 16 w 10262"/>
                            <a:gd name="T9" fmla="*/ 4505 h 4507"/>
                            <a:gd name="T10" fmla="*/ 0 w 10262"/>
                            <a:gd name="T11" fmla="*/ 0 h 4507"/>
                            <a:gd name="connsiteX0" fmla="*/ 0 w 10000"/>
                            <a:gd name="connsiteY0" fmla="*/ 6170 h 9991"/>
                            <a:gd name="connsiteX1" fmla="*/ 10000 w 10000"/>
                            <a:gd name="connsiteY1" fmla="*/ 0 h 9991"/>
                            <a:gd name="connsiteX2" fmla="*/ 9994 w 10000"/>
                            <a:gd name="connsiteY2" fmla="*/ 8413 h 9991"/>
                            <a:gd name="connsiteX3" fmla="*/ 9592 w 10000"/>
                            <a:gd name="connsiteY3" fmla="*/ 9991 h 9991"/>
                            <a:gd name="connsiteX4" fmla="*/ 16 w 10000"/>
                            <a:gd name="connsiteY4" fmla="*/ 9987 h 9991"/>
                            <a:gd name="connsiteX5" fmla="*/ 0 w 10000"/>
                            <a:gd name="connsiteY5" fmla="*/ 6170 h 9991"/>
                            <a:gd name="connsiteX0" fmla="*/ 0 w 10000"/>
                            <a:gd name="connsiteY0" fmla="*/ 399 h 4223"/>
                            <a:gd name="connsiteX1" fmla="*/ 10000 w 10000"/>
                            <a:gd name="connsiteY1" fmla="*/ 0 h 4223"/>
                            <a:gd name="connsiteX2" fmla="*/ 9994 w 10000"/>
                            <a:gd name="connsiteY2" fmla="*/ 2644 h 4223"/>
                            <a:gd name="connsiteX3" fmla="*/ 9592 w 10000"/>
                            <a:gd name="connsiteY3" fmla="*/ 4223 h 4223"/>
                            <a:gd name="connsiteX4" fmla="*/ 16 w 10000"/>
                            <a:gd name="connsiteY4" fmla="*/ 4219 h 4223"/>
                            <a:gd name="connsiteX5" fmla="*/ 0 w 10000"/>
                            <a:gd name="connsiteY5" fmla="*/ 399 h 4223"/>
                            <a:gd name="connsiteX0" fmla="*/ 0 w 10000"/>
                            <a:gd name="connsiteY0" fmla="*/ 0 h 9055"/>
                            <a:gd name="connsiteX1" fmla="*/ 10000 w 10000"/>
                            <a:gd name="connsiteY1" fmla="*/ 2 h 9055"/>
                            <a:gd name="connsiteX2" fmla="*/ 9994 w 10000"/>
                            <a:gd name="connsiteY2" fmla="*/ 5316 h 9055"/>
                            <a:gd name="connsiteX3" fmla="*/ 9592 w 10000"/>
                            <a:gd name="connsiteY3" fmla="*/ 9055 h 9055"/>
                            <a:gd name="connsiteX4" fmla="*/ 16 w 10000"/>
                            <a:gd name="connsiteY4" fmla="*/ 9046 h 9055"/>
                            <a:gd name="connsiteX5" fmla="*/ 0 w 10000"/>
                            <a:gd name="connsiteY5" fmla="*/ 0 h 9055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2 h 10000"/>
                            <a:gd name="connsiteX2" fmla="*/ 9994 w 10000"/>
                            <a:gd name="connsiteY2" fmla="*/ 5871 h 10000"/>
                            <a:gd name="connsiteX3" fmla="*/ 9592 w 10000"/>
                            <a:gd name="connsiteY3" fmla="*/ 10000 h 10000"/>
                            <a:gd name="connsiteX4" fmla="*/ 1167 w 10000"/>
                            <a:gd name="connsiteY4" fmla="*/ 9413 h 10000"/>
                            <a:gd name="connsiteX5" fmla="*/ 0 w 10000"/>
                            <a:gd name="connsiteY5" fmla="*/ 0 h 10000"/>
                            <a:gd name="connsiteX0" fmla="*/ 2 w 8835"/>
                            <a:gd name="connsiteY0" fmla="*/ 0 h 10000"/>
                            <a:gd name="connsiteX1" fmla="*/ 8835 w 8835"/>
                            <a:gd name="connsiteY1" fmla="*/ 2 h 10000"/>
                            <a:gd name="connsiteX2" fmla="*/ 8829 w 8835"/>
                            <a:gd name="connsiteY2" fmla="*/ 5871 h 10000"/>
                            <a:gd name="connsiteX3" fmla="*/ 8427 w 8835"/>
                            <a:gd name="connsiteY3" fmla="*/ 10000 h 10000"/>
                            <a:gd name="connsiteX4" fmla="*/ 2 w 8835"/>
                            <a:gd name="connsiteY4" fmla="*/ 9413 h 10000"/>
                            <a:gd name="connsiteX5" fmla="*/ 2 w 8835"/>
                            <a:gd name="connsiteY5" fmla="*/ 0 h 10000"/>
                            <a:gd name="connsiteX0" fmla="*/ 2 w 10000"/>
                            <a:gd name="connsiteY0" fmla="*/ 0 h 10459"/>
                            <a:gd name="connsiteX1" fmla="*/ 10000 w 10000"/>
                            <a:gd name="connsiteY1" fmla="*/ 2 h 10459"/>
                            <a:gd name="connsiteX2" fmla="*/ 9993 w 10000"/>
                            <a:gd name="connsiteY2" fmla="*/ 5871 h 10459"/>
                            <a:gd name="connsiteX3" fmla="*/ 9538 w 10000"/>
                            <a:gd name="connsiteY3" fmla="*/ 10000 h 10459"/>
                            <a:gd name="connsiteX4" fmla="*/ 1 w 10000"/>
                            <a:gd name="connsiteY4" fmla="*/ 10459 h 10459"/>
                            <a:gd name="connsiteX5" fmla="*/ 2 w 10000"/>
                            <a:gd name="connsiteY5" fmla="*/ 0 h 10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459">
                              <a:moveTo>
                                <a:pt x="2" y="0"/>
                              </a:moveTo>
                              <a:lnTo>
                                <a:pt x="10000" y="2"/>
                              </a:lnTo>
                              <a:cubicBezTo>
                                <a:pt x="9998" y="7343"/>
                                <a:pt x="9995" y="-1470"/>
                                <a:pt x="9993" y="5871"/>
                              </a:cubicBezTo>
                              <a:cubicBezTo>
                                <a:pt x="9841" y="7247"/>
                                <a:pt x="9690" y="8624"/>
                                <a:pt x="9538" y="10000"/>
                              </a:cubicBezTo>
                              <a:lnTo>
                                <a:pt x="1" y="10459"/>
                              </a:lnTo>
                              <a:cubicBezTo>
                                <a:pt x="-4" y="7129"/>
                                <a:pt x="8" y="3329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A0E9"/>
                        </a:solidFill>
                        <a:ln w="25400">
                          <a:solidFill>
                            <a:srgbClr val="01A0E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6C2A5" id="Freeform 36" o:spid="_x0000_s1026" style="position:absolute;margin-left:-9pt;margin-top:19.55pt;width:477.05pt;height:89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10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" path="m2,r9998,2c9998,7343,9995,-1470,9993,5871v-152,1376,-303,2753,-455,4129l1,10459c-4,7129,8,3329,2,xe" fillcolor="#01a0e9" strokecolor="#01a0e9" strokeweight="2pt">
                <v:path arrowok="t" o:connecttype="custom" o:connectlocs="1212,0;6058535,218;6054294,641249;5778631,1092232;606,1142365;1212,0" o:connectangles="0,0,0,0,0,0"/>
              </v:shape>
            </w:pict>
          </mc:Fallback>
        </mc:AlternateContent>
      </w:r>
    </w:p>
    <w:p w14:paraId="2BDB79B2" w14:textId="3D247C38" w:rsidR="000764A1" w:rsidRPr="000E5BFA" w:rsidRDefault="008E5E68" w:rsidP="001138FC">
      <w:pPr>
        <w:spacing w:line="240" w:lineRule="auto"/>
        <w:rPr>
          <w:rFonts w:ascii="Arial" w:hAnsi="Arial"/>
          <w:b/>
          <w:bCs/>
          <w:caps/>
          <w:color w:val="FFFFFF" w:themeColor="background1"/>
          <w:sz w:val="30"/>
          <w:szCs w:val="30"/>
        </w:rPr>
      </w:pPr>
      <w:r w:rsidRPr="008E5E68">
        <w:rPr>
          <w:rFonts w:ascii="Arial" w:hAnsi="Arial"/>
          <w:b/>
          <w:bCs/>
          <w:caps/>
          <w:color w:val="FFFFFF" w:themeColor="background1"/>
          <w:sz w:val="30"/>
          <w:szCs w:val="30"/>
        </w:rPr>
        <w:t xml:space="preserve">SAE Technical </w:t>
      </w:r>
      <w:proofErr w:type="gramStart"/>
      <w:r w:rsidRPr="008E5E68">
        <w:rPr>
          <w:rFonts w:ascii="Arial" w:hAnsi="Arial"/>
          <w:b/>
          <w:bCs/>
          <w:caps/>
          <w:color w:val="FFFFFF" w:themeColor="background1"/>
          <w:sz w:val="30"/>
          <w:szCs w:val="30"/>
        </w:rPr>
        <w:t xml:space="preserve">Committee </w:t>
      </w:r>
      <w:r w:rsidR="000E5BFA">
        <w:rPr>
          <w:rFonts w:ascii="Arial" w:hAnsi="Arial"/>
          <w:b/>
          <w:bCs/>
          <w:caps/>
          <w:color w:val="FFFFFF" w:themeColor="background1"/>
          <w:sz w:val="30"/>
          <w:szCs w:val="30"/>
        </w:rPr>
        <w:t>:</w:t>
      </w:r>
      <w:proofErr w:type="gramEnd"/>
      <w:r w:rsidR="008442F4">
        <w:rPr>
          <w:rFonts w:ascii="Arial" w:hAnsi="Arial"/>
          <w:b/>
          <w:bCs/>
          <w:caps/>
          <w:color w:val="FFFFFF" w:themeColor="background1"/>
          <w:sz w:val="30"/>
          <w:szCs w:val="30"/>
        </w:rPr>
        <w:t xml:space="preserve"> </w:t>
      </w:r>
      <w:bookmarkStart w:id="0" w:name="_GoBack"/>
      <w:r w:rsidR="00FD7B9F">
        <w:rPr>
          <w:rFonts w:ascii="Arial" w:hAnsi="Arial"/>
          <w:b/>
          <w:color w:val="FFFFFF" w:themeColor="background1"/>
          <w:sz w:val="30"/>
          <w:szCs w:val="30"/>
        </w:rPr>
        <w:t>Vehicle Electrical Design System Security Committee</w:t>
      </w:r>
    </w:p>
    <w:bookmarkEnd w:id="0"/>
    <w:p w14:paraId="1DD87CB4" w14:textId="77777777" w:rsidR="000764A1" w:rsidRDefault="000764A1" w:rsidP="000764A1">
      <w:pPr>
        <w:rPr>
          <w:rFonts w:ascii="Arial" w:hAnsi="Arial"/>
          <w:b/>
          <w:bCs/>
          <w:caps/>
          <w:color w:val="000000" w:themeColor="text1"/>
          <w:sz w:val="30"/>
          <w:szCs w:val="30"/>
        </w:rPr>
      </w:pPr>
    </w:p>
    <w:p w14:paraId="3C07897A" w14:textId="77777777" w:rsidR="000E5BFA" w:rsidRDefault="000E5BFA" w:rsidP="000E5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0825CAC" w14:textId="716A2BE6" w:rsidR="004F4CCA" w:rsidRPr="000E5BFA" w:rsidRDefault="000E5BFA" w:rsidP="000E5BFA">
      <w:pPr>
        <w:pStyle w:val="p100040bullet"/>
        <w:numPr>
          <w:ilvl w:val="0"/>
          <w:numId w:val="0"/>
        </w:numPr>
        <w:ind w:right="30"/>
        <w:rPr>
          <w:b/>
          <w:sz w:val="24"/>
          <w:szCs w:val="24"/>
        </w:rPr>
      </w:pPr>
      <w:r w:rsidRPr="000E5BFA">
        <w:rPr>
          <w:b/>
          <w:sz w:val="24"/>
          <w:szCs w:val="24"/>
        </w:rPr>
        <w:t xml:space="preserve">Committee Scope: </w:t>
      </w:r>
    </w:p>
    <w:p w14:paraId="7270E769" w14:textId="77777777" w:rsidR="000E5BFA" w:rsidRPr="000E5BFA" w:rsidRDefault="000E5BFA" w:rsidP="000E5BFA">
      <w:pPr>
        <w:pStyle w:val="p100040bullet"/>
        <w:numPr>
          <w:ilvl w:val="0"/>
          <w:numId w:val="0"/>
        </w:numPr>
        <w:ind w:right="30"/>
        <w:rPr>
          <w:b/>
          <w:sz w:val="24"/>
          <w:szCs w:val="24"/>
        </w:rPr>
      </w:pPr>
    </w:p>
    <w:p w14:paraId="706AA505" w14:textId="77777777" w:rsidR="000E5BFA" w:rsidRPr="000E5BFA" w:rsidRDefault="000E5BFA" w:rsidP="000E5BFA">
      <w:pPr>
        <w:pStyle w:val="p100040bullet"/>
        <w:numPr>
          <w:ilvl w:val="0"/>
          <w:numId w:val="0"/>
        </w:numPr>
        <w:ind w:right="30"/>
        <w:rPr>
          <w:b/>
          <w:sz w:val="24"/>
          <w:szCs w:val="24"/>
        </w:rPr>
      </w:pPr>
    </w:p>
    <w:p w14:paraId="6EA2E13E" w14:textId="77777777" w:rsidR="004F4CCA" w:rsidRPr="000E5BFA" w:rsidRDefault="004F4CCA" w:rsidP="000E5BFA">
      <w:pPr>
        <w:pStyle w:val="p100040bullet"/>
        <w:numPr>
          <w:ilvl w:val="0"/>
          <w:numId w:val="0"/>
        </w:numPr>
        <w:ind w:right="30"/>
        <w:rPr>
          <w:b/>
          <w:sz w:val="24"/>
          <w:szCs w:val="24"/>
        </w:rPr>
      </w:pPr>
      <w:r w:rsidRPr="000E5BFA">
        <w:rPr>
          <w:b/>
          <w:sz w:val="24"/>
          <w:szCs w:val="24"/>
        </w:rPr>
        <w:t>Standards development/revision activities</w:t>
      </w:r>
    </w:p>
    <w:p w14:paraId="78BF6ACC" w14:textId="77777777" w:rsidR="004F4CCA" w:rsidRDefault="004F4CCA" w:rsidP="004F4CCA">
      <w:pPr>
        <w:pStyle w:val="p100040bullet"/>
        <w:numPr>
          <w:ilvl w:val="0"/>
          <w:numId w:val="0"/>
        </w:numPr>
        <w:ind w:right="30"/>
        <w:rPr>
          <w:b/>
          <w:sz w:val="24"/>
          <w:szCs w:val="24"/>
        </w:rPr>
      </w:pPr>
    </w:p>
    <w:p w14:paraId="6017CAF8" w14:textId="77777777" w:rsidR="000E5BFA" w:rsidRDefault="000E5BFA" w:rsidP="004F4CCA">
      <w:pPr>
        <w:pStyle w:val="p100040bullet"/>
        <w:numPr>
          <w:ilvl w:val="0"/>
          <w:numId w:val="0"/>
        </w:numPr>
        <w:ind w:right="30"/>
        <w:rPr>
          <w:b/>
          <w:sz w:val="24"/>
          <w:szCs w:val="24"/>
        </w:rPr>
      </w:pPr>
    </w:p>
    <w:p w14:paraId="62710C71" w14:textId="77777777" w:rsidR="004F4CCA" w:rsidRDefault="004F4CCA" w:rsidP="004F4CCA">
      <w:pPr>
        <w:pStyle w:val="p100040bullet"/>
        <w:numPr>
          <w:ilvl w:val="0"/>
          <w:numId w:val="0"/>
        </w:numPr>
        <w:ind w:right="30"/>
        <w:rPr>
          <w:sz w:val="18"/>
          <w:szCs w:val="18"/>
        </w:rPr>
      </w:pPr>
      <w:r w:rsidRPr="003118EB">
        <w:rPr>
          <w:b/>
          <w:sz w:val="24"/>
          <w:szCs w:val="24"/>
        </w:rPr>
        <w:t>Recently published documents</w:t>
      </w:r>
      <w:r w:rsidRPr="00B1189C">
        <w:rPr>
          <w:sz w:val="18"/>
          <w:szCs w:val="18"/>
        </w:rPr>
        <w:t xml:space="preserve"> </w:t>
      </w:r>
    </w:p>
    <w:p w14:paraId="2904A5D8" w14:textId="77777777" w:rsidR="007B1578" w:rsidRPr="00CE1314" w:rsidRDefault="007B1578" w:rsidP="00CE1314"/>
    <w:sectPr w:rsidR="007B1578" w:rsidRPr="00CE13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D3DC3" w14:textId="77777777" w:rsidR="00D37419" w:rsidRDefault="00D37419" w:rsidP="008B3106">
      <w:pPr>
        <w:spacing w:after="0" w:line="240" w:lineRule="auto"/>
      </w:pPr>
      <w:r>
        <w:separator/>
      </w:r>
    </w:p>
  </w:endnote>
  <w:endnote w:type="continuationSeparator" w:id="0">
    <w:p w14:paraId="44627606" w14:textId="77777777" w:rsidR="00D37419" w:rsidRDefault="00D37419" w:rsidP="008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Pro-Light">
    <w:altName w:val="Akzidenz-Grotesk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3150"/>
      <w:gridCol w:w="3240"/>
    </w:tblGrid>
    <w:tr w:rsidR="00454BB9" w:rsidRPr="00FC5618" w14:paraId="19C652CC" w14:textId="77777777" w:rsidTr="00454BB9">
      <w:trPr>
        <w:trHeight w:val="532"/>
      </w:trPr>
      <w:tc>
        <w:tcPr>
          <w:tcW w:w="2970" w:type="dxa"/>
        </w:tcPr>
        <w:p w14:paraId="04772B93" w14:textId="0DA4D474" w:rsidR="00454BB9" w:rsidRPr="00454BB9" w:rsidRDefault="00454BB9" w:rsidP="00454BB9">
          <w:pPr>
            <w:rPr>
              <w:rFonts w:ascii="Arial" w:hAnsi="Arial" w:cs="Arial"/>
              <w:b/>
              <w:color w:val="616265"/>
              <w:sz w:val="16"/>
              <w:szCs w:val="16"/>
            </w:rPr>
          </w:pPr>
          <w:r w:rsidRPr="00454BB9">
            <w:rPr>
              <w:rFonts w:ascii="Arial" w:hAnsi="Arial" w:cs="Arial"/>
              <w:b/>
              <w:color w:val="616265"/>
              <w:sz w:val="16"/>
              <w:szCs w:val="16"/>
            </w:rPr>
            <w:t xml:space="preserve">Join an SAE </w:t>
          </w:r>
          <w:r w:rsidR="000E5BFA">
            <w:rPr>
              <w:rFonts w:ascii="Arial" w:hAnsi="Arial" w:cs="Arial"/>
              <w:b/>
              <w:color w:val="616265"/>
              <w:sz w:val="16"/>
              <w:szCs w:val="16"/>
            </w:rPr>
            <w:t>Global Ground Vehicle Technical Standards Committee</w:t>
          </w:r>
        </w:p>
        <w:p w14:paraId="6ACF5CA6" w14:textId="77777777" w:rsidR="00454BB9" w:rsidRPr="00454BB9" w:rsidRDefault="00454BB9" w:rsidP="00454BB9">
          <w:pPr>
            <w:rPr>
              <w:rFonts w:ascii="Arial" w:hAnsi="Arial" w:cs="Arial"/>
              <w:color w:val="616265"/>
              <w:sz w:val="16"/>
              <w:szCs w:val="16"/>
            </w:rPr>
          </w:pPr>
        </w:p>
        <w:p w14:paraId="302239A0" w14:textId="77777777" w:rsidR="000764A1" w:rsidRPr="000764A1" w:rsidRDefault="000764A1" w:rsidP="000764A1">
          <w:pPr>
            <w:pStyle w:val="Footer79"/>
            <w:rPr>
              <w:rFonts w:ascii="Arial" w:hAnsi="Arial"/>
            </w:rPr>
          </w:pPr>
        </w:p>
      </w:tc>
      <w:tc>
        <w:tcPr>
          <w:tcW w:w="3150" w:type="dxa"/>
        </w:tcPr>
        <w:p w14:paraId="2C098991" w14:textId="663B2926" w:rsidR="00454BB9" w:rsidRPr="00454BB9" w:rsidRDefault="008E5E68" w:rsidP="00454BB9">
          <w:pPr>
            <w:pStyle w:val="body"/>
            <w:suppressAutoHyphens/>
            <w:spacing w:after="100" w:line="240" w:lineRule="auto"/>
            <w:rPr>
              <w:rFonts w:ascii="Arial" w:hAnsi="Arial" w:cs="Arial"/>
              <w:b/>
              <w:bCs/>
              <w:color w:val="616265"/>
              <w:sz w:val="16"/>
              <w:szCs w:val="16"/>
            </w:rPr>
          </w:pPr>
          <w:r w:rsidRPr="008E5E68">
            <w:rPr>
              <w:rFonts w:ascii="Arial" w:hAnsi="Arial" w:cs="Arial"/>
              <w:b/>
              <w:bCs/>
              <w:color w:val="616265"/>
              <w:sz w:val="16"/>
              <w:szCs w:val="16"/>
            </w:rPr>
            <w:t>For more informati</w:t>
          </w:r>
          <w:r w:rsidR="000E5BFA">
            <w:rPr>
              <w:rFonts w:ascii="Arial" w:hAnsi="Arial" w:cs="Arial"/>
              <w:b/>
              <w:bCs/>
              <w:color w:val="616265"/>
              <w:sz w:val="16"/>
              <w:szCs w:val="16"/>
            </w:rPr>
            <w:t xml:space="preserve">on or to participate on a </w:t>
          </w:r>
          <w:r w:rsidRPr="008E5E68">
            <w:rPr>
              <w:rFonts w:ascii="Arial" w:hAnsi="Arial" w:cs="Arial"/>
              <w:b/>
              <w:bCs/>
              <w:color w:val="616265"/>
              <w:sz w:val="16"/>
              <w:szCs w:val="16"/>
            </w:rPr>
            <w:t>Committee contact:</w:t>
          </w:r>
        </w:p>
        <w:p w14:paraId="23805476" w14:textId="272753F9" w:rsidR="008E5E68" w:rsidRPr="008E5E68" w:rsidRDefault="000E5BFA" w:rsidP="008E5E68">
          <w:pPr>
            <w:pStyle w:val="body"/>
            <w:suppressAutoHyphens/>
            <w:spacing w:after="40" w:line="240" w:lineRule="auto"/>
            <w:rPr>
              <w:rFonts w:ascii="Arial" w:hAnsi="Arial" w:cs="Arial"/>
              <w:color w:val="616265"/>
              <w:sz w:val="16"/>
              <w:szCs w:val="16"/>
            </w:rPr>
          </w:pPr>
          <w:r>
            <w:rPr>
              <w:rFonts w:ascii="Arial" w:hAnsi="Arial" w:cs="Arial"/>
              <w:color w:val="616265"/>
              <w:sz w:val="16"/>
              <w:szCs w:val="16"/>
            </w:rPr>
            <w:t>Mary Doyle</w:t>
          </w:r>
        </w:p>
        <w:p w14:paraId="0D34F6D5" w14:textId="72AED727" w:rsidR="008E5E68" w:rsidRPr="008E5E68" w:rsidRDefault="008E5E68" w:rsidP="008E5E68">
          <w:pPr>
            <w:pStyle w:val="body"/>
            <w:suppressAutoHyphens/>
            <w:spacing w:after="40" w:line="240" w:lineRule="auto"/>
            <w:rPr>
              <w:rFonts w:ascii="Arial" w:hAnsi="Arial" w:cs="Arial"/>
              <w:color w:val="616265"/>
              <w:sz w:val="16"/>
              <w:szCs w:val="16"/>
            </w:rPr>
          </w:pPr>
          <w:r w:rsidRPr="008E5E68">
            <w:rPr>
              <w:rFonts w:ascii="Arial" w:hAnsi="Arial" w:cs="Arial"/>
              <w:color w:val="616265"/>
              <w:sz w:val="16"/>
              <w:szCs w:val="16"/>
            </w:rPr>
            <w:t>1-</w:t>
          </w:r>
          <w:r w:rsidR="000E5BFA">
            <w:rPr>
              <w:rFonts w:ascii="Arial" w:hAnsi="Arial" w:cs="Arial"/>
              <w:color w:val="616265"/>
              <w:sz w:val="16"/>
              <w:szCs w:val="16"/>
            </w:rPr>
            <w:t>248-273-2467</w:t>
          </w:r>
        </w:p>
        <w:p w14:paraId="3880DB65" w14:textId="7B7FFDD7" w:rsidR="000E5BFA" w:rsidRDefault="00D37419" w:rsidP="008E5E68">
          <w:pPr>
            <w:pStyle w:val="body"/>
            <w:suppressAutoHyphens/>
            <w:spacing w:after="40" w:line="240" w:lineRule="auto"/>
            <w:rPr>
              <w:rFonts w:ascii="Arial" w:hAnsi="Arial" w:cs="Arial"/>
              <w:color w:val="616265"/>
              <w:sz w:val="16"/>
              <w:szCs w:val="16"/>
            </w:rPr>
          </w:pPr>
          <w:hyperlink r:id="rId1" w:history="1">
            <w:r w:rsidR="000E5BFA" w:rsidRPr="009F0903">
              <w:rPr>
                <w:rStyle w:val="Hyperlink"/>
                <w:rFonts w:ascii="Arial" w:hAnsi="Arial" w:cs="Arial"/>
                <w:sz w:val="16"/>
                <w:szCs w:val="16"/>
              </w:rPr>
              <w:t>mdoyle@sae.org</w:t>
            </w:r>
          </w:hyperlink>
        </w:p>
        <w:p w14:paraId="619F3C4D" w14:textId="1A975FEB" w:rsidR="00454BB9" w:rsidRPr="00795C8B" w:rsidRDefault="008E5E68" w:rsidP="008E5E68">
          <w:pPr>
            <w:pStyle w:val="body"/>
            <w:suppressAutoHyphens/>
            <w:spacing w:after="40" w:line="240" w:lineRule="auto"/>
            <w:rPr>
              <w:rFonts w:ascii="Arial" w:hAnsi="Arial" w:cs="Arial"/>
              <w:color w:val="FFFFFF"/>
              <w:sz w:val="16"/>
              <w:szCs w:val="16"/>
            </w:rPr>
          </w:pPr>
          <w:r w:rsidRPr="008E5E68">
            <w:rPr>
              <w:rFonts w:ascii="Arial" w:hAnsi="Arial" w:cs="Arial"/>
              <w:color w:val="616265"/>
              <w:sz w:val="16"/>
              <w:szCs w:val="16"/>
            </w:rPr>
            <w:t>http://works.sae.org</w:t>
          </w:r>
          <w:r w:rsidR="00454BB9" w:rsidRPr="00795C8B">
            <w:rPr>
              <w:rFonts w:ascii="Arial" w:hAnsi="Arial" w:cs="Arial"/>
              <w:color w:val="FFFFFF"/>
              <w:sz w:val="16"/>
              <w:szCs w:val="16"/>
            </w:rPr>
            <w:t>org</w:t>
          </w:r>
        </w:p>
        <w:p w14:paraId="34D93CED" w14:textId="77777777" w:rsidR="000764A1" w:rsidRPr="000764A1" w:rsidRDefault="000764A1" w:rsidP="000764A1">
          <w:pPr>
            <w:pStyle w:val="Footer79"/>
            <w:rPr>
              <w:rStyle w:val="FooterBold79Char"/>
              <w:rFonts w:ascii="Arial" w:hAnsi="Arial"/>
              <w:b w:val="0"/>
            </w:rPr>
          </w:pPr>
        </w:p>
      </w:tc>
      <w:tc>
        <w:tcPr>
          <w:tcW w:w="3240" w:type="dxa"/>
        </w:tcPr>
        <w:p w14:paraId="0D03199B" w14:textId="77777777" w:rsidR="00454BB9" w:rsidRPr="00454BB9" w:rsidRDefault="00454BB9" w:rsidP="00454BB9">
          <w:pPr>
            <w:pStyle w:val="body"/>
            <w:suppressAutoHyphens/>
            <w:spacing w:after="100" w:line="240" w:lineRule="auto"/>
            <w:rPr>
              <w:rFonts w:ascii="Arial" w:hAnsi="Arial" w:cs="Arial"/>
              <w:b/>
              <w:bCs/>
              <w:color w:val="616265"/>
              <w:sz w:val="16"/>
              <w:szCs w:val="16"/>
            </w:rPr>
          </w:pPr>
          <w:r w:rsidRPr="00454BB9">
            <w:rPr>
              <w:rFonts w:ascii="Arial" w:hAnsi="Arial" w:cs="Arial"/>
              <w:b/>
              <w:bCs/>
              <w:color w:val="616265"/>
              <w:sz w:val="16"/>
              <w:szCs w:val="16"/>
            </w:rPr>
            <w:t>To purchase SAE Technical Standards</w:t>
          </w:r>
        </w:p>
        <w:p w14:paraId="4AFA0A0D" w14:textId="77777777" w:rsidR="00454BB9" w:rsidRPr="00454BB9" w:rsidRDefault="00454BB9" w:rsidP="00454BB9">
          <w:pPr>
            <w:pStyle w:val="body"/>
            <w:suppressAutoHyphens/>
            <w:spacing w:after="40" w:line="240" w:lineRule="auto"/>
            <w:rPr>
              <w:rFonts w:ascii="Arial" w:hAnsi="Arial" w:cs="Arial"/>
              <w:color w:val="616265"/>
              <w:sz w:val="16"/>
              <w:szCs w:val="16"/>
            </w:rPr>
          </w:pPr>
          <w:r w:rsidRPr="00454BB9">
            <w:rPr>
              <w:rFonts w:ascii="Arial" w:hAnsi="Arial" w:cs="Arial"/>
              <w:color w:val="616265"/>
              <w:sz w:val="16"/>
              <w:szCs w:val="16"/>
            </w:rPr>
            <w:t>1-877-606-7323 (USA &amp; Canada)</w:t>
          </w:r>
        </w:p>
        <w:p w14:paraId="75607E25" w14:textId="77777777" w:rsidR="00454BB9" w:rsidRPr="00454BB9" w:rsidRDefault="00454BB9" w:rsidP="00454BB9">
          <w:pPr>
            <w:pStyle w:val="body"/>
            <w:suppressAutoHyphens/>
            <w:spacing w:after="40" w:line="240" w:lineRule="auto"/>
            <w:rPr>
              <w:rFonts w:ascii="Arial" w:hAnsi="Arial" w:cs="Arial"/>
              <w:color w:val="616265"/>
              <w:sz w:val="16"/>
              <w:szCs w:val="16"/>
            </w:rPr>
          </w:pPr>
          <w:r w:rsidRPr="00454BB9">
            <w:rPr>
              <w:rFonts w:ascii="Arial" w:hAnsi="Arial" w:cs="Arial"/>
              <w:color w:val="616265"/>
              <w:sz w:val="16"/>
              <w:szCs w:val="16"/>
            </w:rPr>
            <w:t>1-724-776-4970</w:t>
          </w:r>
        </w:p>
        <w:p w14:paraId="11D44116" w14:textId="77777777" w:rsidR="00454BB9" w:rsidRPr="00454BB9" w:rsidRDefault="00454BB9" w:rsidP="00454BB9">
          <w:pPr>
            <w:pStyle w:val="body"/>
            <w:suppressAutoHyphens/>
            <w:spacing w:after="40" w:line="240" w:lineRule="auto"/>
            <w:rPr>
              <w:rFonts w:ascii="Arial" w:hAnsi="Arial" w:cs="Arial"/>
              <w:color w:val="616265"/>
              <w:sz w:val="16"/>
              <w:szCs w:val="16"/>
            </w:rPr>
          </w:pPr>
          <w:r w:rsidRPr="00454BB9">
            <w:rPr>
              <w:rFonts w:ascii="Arial" w:hAnsi="Arial" w:cs="Arial"/>
              <w:color w:val="616265"/>
              <w:sz w:val="16"/>
              <w:szCs w:val="16"/>
            </w:rPr>
            <w:t>store.sae.org</w:t>
          </w:r>
        </w:p>
        <w:p w14:paraId="16D1B559" w14:textId="77777777" w:rsidR="00454BB9" w:rsidRPr="00795C8B" w:rsidRDefault="00454BB9" w:rsidP="00454BB9">
          <w:pPr>
            <w:spacing w:after="40"/>
            <w:rPr>
              <w:rFonts w:ascii="Arial" w:hAnsi="Arial" w:cs="Arial"/>
              <w:color w:val="FFFFFF"/>
            </w:rPr>
          </w:pPr>
          <w:r w:rsidRPr="00795C8B">
            <w:rPr>
              <w:rFonts w:ascii="Arial" w:hAnsi="Arial" w:cs="Arial"/>
              <w:color w:val="FFFFFF"/>
              <w:sz w:val="16"/>
              <w:szCs w:val="16"/>
            </w:rPr>
            <w:t>CustomerService@sae.org</w:t>
          </w:r>
        </w:p>
        <w:p w14:paraId="0626CE55" w14:textId="77777777" w:rsidR="000764A1" w:rsidRPr="000764A1" w:rsidRDefault="000764A1" w:rsidP="000764A1">
          <w:pPr>
            <w:pStyle w:val="Footer79"/>
            <w:rPr>
              <w:rFonts w:ascii="Arial" w:hAnsi="Arial"/>
              <w:color w:val="616265"/>
              <w:szCs w:val="15"/>
            </w:rPr>
          </w:pPr>
        </w:p>
      </w:tc>
    </w:tr>
  </w:tbl>
  <w:p w14:paraId="68630D43" w14:textId="426D7EA5" w:rsidR="000764A1" w:rsidRDefault="000764A1" w:rsidP="00454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0CBB8" w14:textId="77777777" w:rsidR="00D37419" w:rsidRDefault="00D37419" w:rsidP="008B3106">
      <w:pPr>
        <w:spacing w:after="0" w:line="240" w:lineRule="auto"/>
      </w:pPr>
      <w:r>
        <w:separator/>
      </w:r>
    </w:p>
  </w:footnote>
  <w:footnote w:type="continuationSeparator" w:id="0">
    <w:p w14:paraId="53908906" w14:textId="77777777" w:rsidR="00D37419" w:rsidRDefault="00D37419" w:rsidP="008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47B3"/>
    <w:multiLevelType w:val="hybridMultilevel"/>
    <w:tmpl w:val="9E5CC56E"/>
    <w:lvl w:ilvl="0" w:tplc="9A8A45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2D1100"/>
    <w:multiLevelType w:val="hybridMultilevel"/>
    <w:tmpl w:val="CA8AC7F4"/>
    <w:lvl w:ilvl="0" w:tplc="8EC464C6">
      <w:start w:val="1"/>
      <w:numFmt w:val="bullet"/>
      <w:pStyle w:val="p100040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9A937FD"/>
    <w:multiLevelType w:val="hybridMultilevel"/>
    <w:tmpl w:val="9FEA4CF0"/>
    <w:lvl w:ilvl="0" w:tplc="F32ED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612AAD"/>
    <w:multiLevelType w:val="hybridMultilevel"/>
    <w:tmpl w:val="63A2A028"/>
    <w:lvl w:ilvl="0" w:tplc="9A8A45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DF"/>
    <w:rsid w:val="0001029A"/>
    <w:rsid w:val="00035EB6"/>
    <w:rsid w:val="00045CBF"/>
    <w:rsid w:val="000764A1"/>
    <w:rsid w:val="000C4EC1"/>
    <w:rsid w:val="000E5BFA"/>
    <w:rsid w:val="001138FC"/>
    <w:rsid w:val="00114341"/>
    <w:rsid w:val="00127EF4"/>
    <w:rsid w:val="001335B9"/>
    <w:rsid w:val="00135612"/>
    <w:rsid w:val="00153C00"/>
    <w:rsid w:val="001F5EB9"/>
    <w:rsid w:val="0025637D"/>
    <w:rsid w:val="002B7DDF"/>
    <w:rsid w:val="00454BB9"/>
    <w:rsid w:val="00474A14"/>
    <w:rsid w:val="004E5D79"/>
    <w:rsid w:val="004F4CCA"/>
    <w:rsid w:val="005A77D3"/>
    <w:rsid w:val="0062230B"/>
    <w:rsid w:val="00662AB7"/>
    <w:rsid w:val="006914DF"/>
    <w:rsid w:val="006E3668"/>
    <w:rsid w:val="007165DA"/>
    <w:rsid w:val="00723ED6"/>
    <w:rsid w:val="0072684B"/>
    <w:rsid w:val="007370D7"/>
    <w:rsid w:val="00744BEC"/>
    <w:rsid w:val="007848C8"/>
    <w:rsid w:val="00785EB5"/>
    <w:rsid w:val="0079428B"/>
    <w:rsid w:val="007B1578"/>
    <w:rsid w:val="00820CE0"/>
    <w:rsid w:val="00822A60"/>
    <w:rsid w:val="00837DA2"/>
    <w:rsid w:val="008442F4"/>
    <w:rsid w:val="00876923"/>
    <w:rsid w:val="00887F27"/>
    <w:rsid w:val="008B3106"/>
    <w:rsid w:val="008E1A95"/>
    <w:rsid w:val="008E5E68"/>
    <w:rsid w:val="00A73416"/>
    <w:rsid w:val="00B70F2A"/>
    <w:rsid w:val="00B774CE"/>
    <w:rsid w:val="00BF2E44"/>
    <w:rsid w:val="00C05B81"/>
    <w:rsid w:val="00C212C0"/>
    <w:rsid w:val="00C24282"/>
    <w:rsid w:val="00C42203"/>
    <w:rsid w:val="00C5040D"/>
    <w:rsid w:val="00CE036B"/>
    <w:rsid w:val="00CE1314"/>
    <w:rsid w:val="00CE299C"/>
    <w:rsid w:val="00D37419"/>
    <w:rsid w:val="00DB2387"/>
    <w:rsid w:val="00DE2227"/>
    <w:rsid w:val="00E328F0"/>
    <w:rsid w:val="00E4664B"/>
    <w:rsid w:val="00E778DC"/>
    <w:rsid w:val="00E8562D"/>
    <w:rsid w:val="00F630B8"/>
    <w:rsid w:val="00F958B3"/>
    <w:rsid w:val="00FB26D5"/>
    <w:rsid w:val="00FC1464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A196F"/>
  <w15:docId w15:val="{B2F015B5-FCE9-4091-B42F-3C77E301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131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06"/>
  </w:style>
  <w:style w:type="paragraph" w:styleId="Footer">
    <w:name w:val="footer"/>
    <w:basedOn w:val="Normal"/>
    <w:link w:val="FooterChar"/>
    <w:uiPriority w:val="99"/>
    <w:unhideWhenUsed/>
    <w:rsid w:val="008B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06"/>
  </w:style>
  <w:style w:type="character" w:customStyle="1" w:styleId="Heading1Char">
    <w:name w:val="Heading 1 Char"/>
    <w:basedOn w:val="DefaultParagraphFont"/>
    <w:link w:val="Heading1"/>
    <w:uiPriority w:val="9"/>
    <w:rsid w:val="00CE131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CE131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p100040body">
    <w:name w:val="p100040 body"/>
    <w:basedOn w:val="Normal"/>
    <w:qFormat/>
    <w:rsid w:val="00CE1314"/>
    <w:pPr>
      <w:widowControl w:val="0"/>
      <w:suppressAutoHyphens/>
      <w:autoSpaceDE w:val="0"/>
      <w:autoSpaceDN w:val="0"/>
      <w:adjustRightInd w:val="0"/>
      <w:spacing w:after="180" w:line="240" w:lineRule="atLeast"/>
      <w:ind w:left="900" w:right="526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p100040sub">
    <w:name w:val="p100040 sub"/>
    <w:basedOn w:val="Normal"/>
    <w:qFormat/>
    <w:rsid w:val="00CE1314"/>
    <w:pPr>
      <w:widowControl w:val="0"/>
      <w:suppressAutoHyphens/>
      <w:autoSpaceDE w:val="0"/>
      <w:autoSpaceDN w:val="0"/>
      <w:adjustRightInd w:val="0"/>
      <w:spacing w:after="90" w:line="240" w:lineRule="atLeast"/>
      <w:ind w:left="900" w:right="526"/>
      <w:textAlignment w:val="center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p100040bullet">
    <w:name w:val="p100040 bullet"/>
    <w:basedOn w:val="ListParagraph"/>
    <w:qFormat/>
    <w:rsid w:val="00CE1314"/>
    <w:pPr>
      <w:widowControl w:val="0"/>
      <w:numPr>
        <w:numId w:val="1"/>
      </w:numPr>
      <w:tabs>
        <w:tab w:val="left" w:pos="300"/>
      </w:tabs>
      <w:suppressAutoHyphens/>
      <w:autoSpaceDE w:val="0"/>
      <w:autoSpaceDN w:val="0"/>
      <w:adjustRightInd w:val="0"/>
      <w:spacing w:after="58" w:line="240" w:lineRule="atLeast"/>
      <w:ind w:right="533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E1314"/>
    <w:pPr>
      <w:ind w:left="720"/>
      <w:contextualSpacing/>
    </w:pPr>
  </w:style>
  <w:style w:type="paragraph" w:customStyle="1" w:styleId="body">
    <w:name w:val="body"/>
    <w:basedOn w:val="Normal"/>
    <w:uiPriority w:val="99"/>
    <w:rsid w:val="00CE1314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kzidenzGroteskPro-Light" w:eastAsia="Calibri" w:hAnsi="AkzidenzGroteskPro-Light" w:cs="AkzidenzGroteskPro-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5612"/>
    <w:rPr>
      <w:color w:val="0000FF" w:themeColor="hyperlink"/>
      <w:u w:val="single"/>
    </w:rPr>
  </w:style>
  <w:style w:type="paragraph" w:customStyle="1" w:styleId="Footer79">
    <w:name w:val="Footer 7/9"/>
    <w:link w:val="Footer79Char"/>
    <w:qFormat/>
    <w:rsid w:val="000764A1"/>
    <w:pPr>
      <w:tabs>
        <w:tab w:val="left" w:pos="144"/>
      </w:tabs>
      <w:spacing w:after="0" w:line="180" w:lineRule="exact"/>
      <w:ind w:right="101"/>
    </w:pPr>
    <w:rPr>
      <w:color w:val="1F497D" w:themeColor="text2"/>
      <w:sz w:val="14"/>
    </w:rPr>
  </w:style>
  <w:style w:type="character" w:customStyle="1" w:styleId="Footer79Char">
    <w:name w:val="Footer 7/9 Char"/>
    <w:basedOn w:val="DefaultParagraphFont"/>
    <w:link w:val="Footer79"/>
    <w:rsid w:val="000764A1"/>
    <w:rPr>
      <w:color w:val="1F497D" w:themeColor="text2"/>
      <w:sz w:val="14"/>
    </w:rPr>
  </w:style>
  <w:style w:type="table" w:styleId="TableGrid">
    <w:name w:val="Table Grid"/>
    <w:basedOn w:val="TableNormal"/>
    <w:uiPriority w:val="59"/>
    <w:rsid w:val="000764A1"/>
    <w:pPr>
      <w:spacing w:after="0" w:line="180" w:lineRule="exact"/>
      <w:ind w:right="10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Bold79">
    <w:name w:val="Footer Bold 7/9"/>
    <w:link w:val="FooterBold79Char"/>
    <w:qFormat/>
    <w:rsid w:val="000764A1"/>
    <w:pPr>
      <w:tabs>
        <w:tab w:val="left" w:pos="175"/>
        <w:tab w:val="center" w:pos="3510"/>
      </w:tabs>
      <w:spacing w:after="0" w:line="180" w:lineRule="exact"/>
      <w:ind w:right="101"/>
    </w:pPr>
    <w:rPr>
      <w:rFonts w:asciiTheme="majorHAnsi" w:hAnsiTheme="majorHAnsi"/>
      <w:b/>
      <w:color w:val="1F497D" w:themeColor="text2"/>
      <w:sz w:val="14"/>
      <w:szCs w:val="15"/>
    </w:rPr>
  </w:style>
  <w:style w:type="character" w:customStyle="1" w:styleId="FooterBold79Char">
    <w:name w:val="Footer Bold 7/9 Char"/>
    <w:basedOn w:val="DefaultParagraphFont"/>
    <w:link w:val="FooterBold79"/>
    <w:rsid w:val="000764A1"/>
    <w:rPr>
      <w:rFonts w:asciiTheme="majorHAnsi" w:hAnsiTheme="majorHAnsi"/>
      <w:b/>
      <w:color w:val="1F497D" w:themeColor="text2"/>
      <w:sz w:val="14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doyle@s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1378-72F5-4D8E-9A76-2DB54273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Thompson</dc:creator>
  <cp:lastModifiedBy>Beth Perry</cp:lastModifiedBy>
  <cp:revision>2</cp:revision>
  <dcterms:created xsi:type="dcterms:W3CDTF">2014-08-26T17:32:00Z</dcterms:created>
  <dcterms:modified xsi:type="dcterms:W3CDTF">2014-08-26T17:32:00Z</dcterms:modified>
</cp:coreProperties>
</file>