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B" w:rsidRDefault="005720BB" w:rsidP="0018247B">
      <w:pPr>
        <w:pStyle w:val="Heading1"/>
        <w:rPr>
          <w:rFonts w:ascii="Arial" w:hAnsi="Arial" w:cs="Arial"/>
          <w:b w:val="0"/>
          <w:bC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kern w:val="0"/>
          <w:sz w:val="18"/>
          <w:szCs w:val="18"/>
        </w:rPr>
        <w:t>WebEx Meeting Information</w:t>
      </w:r>
    </w:p>
    <w:p w:rsidR="0018247B" w:rsidRPr="0053340C" w:rsidRDefault="0018247B" w:rsidP="0018247B">
      <w:pPr>
        <w:pStyle w:val="Heading1"/>
        <w:rPr>
          <w:rFonts w:ascii="Arial" w:hAnsi="Arial" w:cs="Arial"/>
          <w:b w:val="0"/>
          <w:bCs w:val="0"/>
          <w:color w:val="FF0000"/>
          <w:kern w:val="0"/>
          <w:sz w:val="18"/>
          <w:szCs w:val="18"/>
        </w:rPr>
      </w:pPr>
      <w:r w:rsidRPr="0018247B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Contact Information: </w:t>
      </w:r>
      <w:r w:rsidR="0053340C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 </w:t>
      </w:r>
      <w:r w:rsidRPr="0018247B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 </w:t>
      </w:r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Patricia Ebejer – </w:t>
      </w:r>
      <w:hyperlink r:id="rId12" w:history="1">
        <w:r w:rsidR="004F5F7C" w:rsidRPr="004F5F7C">
          <w:rPr>
            <w:rStyle w:val="Hyperlink"/>
            <w:rFonts w:ascii="Arial" w:hAnsi="Arial" w:cs="Arial"/>
            <w:b w:val="0"/>
            <w:bCs w:val="0"/>
            <w:color w:val="auto"/>
            <w:kern w:val="0"/>
            <w:sz w:val="18"/>
            <w:szCs w:val="18"/>
          </w:rPr>
          <w:t>pebejer@sae.org</w:t>
        </w:r>
      </w:hyperlink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 – 248-273-4084</w:t>
      </w:r>
      <w:r w:rsidR="0053340C" w:rsidRPr="004F5F7C">
        <w:rPr>
          <w:rFonts w:ascii="Arial" w:hAnsi="Arial" w:cs="Arial"/>
          <w:b w:val="0"/>
          <w:bCs w:val="0"/>
          <w:kern w:val="0"/>
          <w:sz w:val="18"/>
          <w:szCs w:val="18"/>
        </w:rPr>
        <w:t>.</w:t>
      </w:r>
      <w:r w:rsidR="0053340C">
        <w:rPr>
          <w:rFonts w:ascii="Arial" w:hAnsi="Arial" w:cs="Arial"/>
          <w:b w:val="0"/>
          <w:bCs w:val="0"/>
          <w:color w:val="FF0000"/>
          <w:kern w:val="0"/>
          <w:sz w:val="18"/>
          <w:szCs w:val="18"/>
        </w:rPr>
        <w:t xml:space="preserve"> </w:t>
      </w:r>
    </w:p>
    <w:p w:rsidR="009A69E3" w:rsidRDefault="009A69E3" w:rsidP="009A69E3">
      <w:pPr>
        <w:pStyle w:val="PlainText"/>
        <w:rPr>
          <w:rFonts w:ascii="Arial" w:hAnsi="Arial" w:cs="Arial"/>
          <w:sz w:val="18"/>
          <w:szCs w:val="18"/>
        </w:rPr>
      </w:pPr>
    </w:p>
    <w:p w:rsidR="00E54BFB" w:rsidRDefault="0018247B" w:rsidP="004F5F7C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To add this meeting to your calendar program (for example Microsoft Outlook), click this link: </w:t>
      </w:r>
    </w:p>
    <w:p w:rsidR="0018247B" w:rsidRPr="00007C68" w:rsidRDefault="00D85D81" w:rsidP="004F5F7C">
      <w:pPr>
        <w:pStyle w:val="PlainText"/>
        <w:rPr>
          <w:rStyle w:val="Hyperlink"/>
          <w:rFonts w:ascii="Arial" w:hAnsi="Arial" w:cs="Arial"/>
          <w:color w:val="FF0000"/>
          <w:sz w:val="18"/>
          <w:szCs w:val="18"/>
          <w:u w:val="none"/>
        </w:rPr>
      </w:pPr>
      <w:hyperlink r:id="rId13" w:history="1">
        <w:r w:rsidRPr="00D85D81">
          <w:rPr>
            <w:rStyle w:val="Hyperlink"/>
            <w:rFonts w:ascii="Tahoma" w:hAnsi="Tahoma" w:cs="Tahoma"/>
          </w:rPr>
          <w:t>https://sae.webex.com/sae/j.php?MTID=m07e1d34124c42a45125c3df8c656d79c</w:t>
        </w:r>
      </w:hyperlink>
      <w:bookmarkStart w:id="0" w:name="_GoBack"/>
      <w:bookmarkEnd w:id="0"/>
      <w:r w:rsidR="00007C68" w:rsidRPr="00007C68">
        <w:rPr>
          <w:rFonts w:ascii="Tahoma" w:hAnsi="Tahoma" w:cs="Tahoma"/>
        </w:rPr>
        <w:br/>
      </w:r>
    </w:p>
    <w:p w:rsidR="005720BB" w:rsidRDefault="00DC3939" w:rsidP="005720BB">
      <w:pPr>
        <w:rPr>
          <w:rFonts w:ascii="Arial" w:hAnsi="Arial" w:cs="Arial"/>
          <w:sz w:val="20"/>
          <w:szCs w:val="20"/>
        </w:rPr>
      </w:pPr>
      <w:r w:rsidRPr="00DC3939">
        <w:rPr>
          <w:rFonts w:ascii="Arial" w:hAnsi="Arial" w:cs="Arial"/>
          <w:sz w:val="20"/>
          <w:szCs w:val="20"/>
          <w:u w:val="single"/>
        </w:rPr>
        <w:t xml:space="preserve">Instructions </w:t>
      </w:r>
      <w:r w:rsidR="001A5DEA">
        <w:rPr>
          <w:rFonts w:ascii="Arial" w:hAnsi="Arial" w:cs="Arial"/>
          <w:sz w:val="20"/>
          <w:szCs w:val="20"/>
          <w:u w:val="single"/>
        </w:rPr>
        <w:t>for joining the meeting online</w:t>
      </w:r>
      <w:r>
        <w:rPr>
          <w:rFonts w:ascii="Arial" w:hAnsi="Arial" w:cs="Arial"/>
          <w:sz w:val="20"/>
          <w:szCs w:val="20"/>
        </w:rPr>
        <w:t xml:space="preserve">: </w:t>
      </w:r>
      <w:r w:rsidR="005720BB" w:rsidRPr="006D43EF">
        <w:rPr>
          <w:rFonts w:ascii="Arial" w:hAnsi="Arial" w:cs="Arial"/>
          <w:sz w:val="20"/>
          <w:szCs w:val="20"/>
        </w:rPr>
        <w:t>Log into the on-line meeting using the link below before conne</w:t>
      </w:r>
      <w:r w:rsidR="005720BB">
        <w:rPr>
          <w:rFonts w:ascii="Arial" w:hAnsi="Arial" w:cs="Arial"/>
          <w:sz w:val="20"/>
          <w:szCs w:val="20"/>
        </w:rPr>
        <w:t xml:space="preserve">cting by phone or VoIP.  </w:t>
      </w:r>
      <w:r w:rsidR="001A5DEA">
        <w:rPr>
          <w:rFonts w:ascii="Arial" w:hAnsi="Arial" w:cs="Arial"/>
          <w:sz w:val="20"/>
          <w:szCs w:val="20"/>
        </w:rPr>
        <w:t xml:space="preserve">Follow the Log In Instructions.  Follow the voice prompts to enter </w:t>
      </w:r>
      <w:r w:rsidR="005720BB" w:rsidRPr="006D43EF">
        <w:rPr>
          <w:rFonts w:ascii="Arial" w:hAnsi="Arial" w:cs="Arial"/>
          <w:sz w:val="20"/>
          <w:szCs w:val="20"/>
        </w:rPr>
        <w:t xml:space="preserve">the ACCESS CODE </w:t>
      </w:r>
      <w:r w:rsidR="005720BB">
        <w:rPr>
          <w:rFonts w:ascii="Arial" w:hAnsi="Arial" w:cs="Arial"/>
          <w:sz w:val="20"/>
          <w:szCs w:val="20"/>
        </w:rPr>
        <w:t xml:space="preserve">NUMBER </w:t>
      </w:r>
      <w:r w:rsidR="001A5DEA">
        <w:rPr>
          <w:rFonts w:ascii="Arial" w:hAnsi="Arial" w:cs="Arial"/>
          <w:sz w:val="20"/>
          <w:szCs w:val="20"/>
        </w:rPr>
        <w:t xml:space="preserve">and </w:t>
      </w:r>
      <w:r w:rsidR="005720BB" w:rsidRPr="006D43EF">
        <w:rPr>
          <w:rFonts w:ascii="Arial" w:hAnsi="Arial" w:cs="Arial"/>
          <w:sz w:val="20"/>
          <w:szCs w:val="20"/>
        </w:rPr>
        <w:t>ATTENDEE ID</w:t>
      </w:r>
      <w:r w:rsidR="00690B47">
        <w:rPr>
          <w:rFonts w:ascii="Arial" w:hAnsi="Arial" w:cs="Arial"/>
          <w:sz w:val="20"/>
          <w:szCs w:val="20"/>
        </w:rPr>
        <w:t xml:space="preserve"> NUMBER</w:t>
      </w:r>
      <w:r w:rsidR="004B0413">
        <w:rPr>
          <w:rFonts w:ascii="Arial" w:hAnsi="Arial" w:cs="Arial"/>
          <w:sz w:val="20"/>
          <w:szCs w:val="20"/>
        </w:rPr>
        <w:t xml:space="preserve"> </w:t>
      </w:r>
      <w:r w:rsidR="00690B47">
        <w:rPr>
          <w:rFonts w:ascii="Arial" w:hAnsi="Arial" w:cs="Arial"/>
          <w:sz w:val="20"/>
          <w:szCs w:val="20"/>
        </w:rPr>
        <w:t>provided when you log in.</w:t>
      </w:r>
    </w:p>
    <w:p w:rsidR="00690B47" w:rsidRDefault="00690B47" w:rsidP="005720BB">
      <w:pPr>
        <w:rPr>
          <w:rFonts w:ascii="Arial" w:hAnsi="Arial" w:cs="Arial"/>
          <w:sz w:val="20"/>
          <w:szCs w:val="20"/>
        </w:rPr>
      </w:pPr>
    </w:p>
    <w:p w:rsidR="00D85D81" w:rsidRDefault="00D85D81" w:rsidP="005720BB">
      <w:pPr>
        <w:rPr>
          <w:rFonts w:ascii="Arial" w:hAnsi="Arial" w:cs="Arial"/>
          <w:sz w:val="20"/>
          <w:szCs w:val="20"/>
        </w:rPr>
      </w:pPr>
      <w:r w:rsidRPr="00D85D81">
        <w:rPr>
          <w:rFonts w:ascii="Arial" w:hAnsi="Arial" w:cs="Arial"/>
          <w:sz w:val="20"/>
          <w:szCs w:val="20"/>
        </w:rPr>
        <w:t xml:space="preserve">J901 Task Force </w:t>
      </w:r>
      <w:r w:rsidRPr="00D85D81">
        <w:rPr>
          <w:rFonts w:ascii="Arial" w:hAnsi="Arial" w:cs="Arial"/>
          <w:sz w:val="20"/>
          <w:szCs w:val="20"/>
        </w:rPr>
        <w:br/>
        <w:t xml:space="preserve">Friday, October 31, 2014 </w:t>
      </w:r>
      <w:r w:rsidRPr="00D85D81">
        <w:rPr>
          <w:rFonts w:ascii="Arial" w:hAnsi="Arial" w:cs="Arial"/>
          <w:sz w:val="20"/>
          <w:szCs w:val="20"/>
        </w:rPr>
        <w:br/>
        <w:t xml:space="preserve">9:00 am | Eastern Daylight Time (New York, GMT-04:00) | 2 </w:t>
      </w:r>
      <w:proofErr w:type="spellStart"/>
      <w:r w:rsidRPr="00D85D81">
        <w:rPr>
          <w:rFonts w:ascii="Arial" w:hAnsi="Arial" w:cs="Arial"/>
          <w:sz w:val="20"/>
          <w:szCs w:val="20"/>
        </w:rPr>
        <w:t>hr</w:t>
      </w:r>
      <w:proofErr w:type="spellEnd"/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JOIN WEBEX MEETING </w:t>
      </w:r>
      <w:r w:rsidRPr="00D85D81">
        <w:rPr>
          <w:rFonts w:ascii="Arial" w:hAnsi="Arial" w:cs="Arial"/>
          <w:sz w:val="20"/>
          <w:szCs w:val="20"/>
        </w:rPr>
        <w:br/>
      </w:r>
      <w:hyperlink r:id="rId14" w:history="1">
        <w:r w:rsidRPr="00D85D81">
          <w:rPr>
            <w:rStyle w:val="Hyperlink"/>
            <w:rFonts w:ascii="Arial" w:hAnsi="Arial" w:cs="Arial"/>
            <w:sz w:val="20"/>
            <w:szCs w:val="20"/>
          </w:rPr>
          <w:t>https://sae.webex.com/sae/j.php?MTID=m5b05e5621b4c01830cd95e49c22ad25b</w:t>
        </w:r>
      </w:hyperlink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proofErr w:type="spellStart"/>
      <w:r w:rsidRPr="00D85D81">
        <w:rPr>
          <w:rFonts w:ascii="Arial" w:hAnsi="Arial" w:cs="Arial"/>
          <w:sz w:val="20"/>
          <w:szCs w:val="20"/>
        </w:rPr>
        <w:t>Meeting</w:t>
      </w:r>
      <w:proofErr w:type="spellEnd"/>
      <w:r w:rsidRPr="00D85D81">
        <w:rPr>
          <w:rFonts w:ascii="Arial" w:hAnsi="Arial" w:cs="Arial"/>
          <w:sz w:val="20"/>
          <w:szCs w:val="20"/>
        </w:rPr>
        <w:t xml:space="preserve"> number: 651 825 599 </w:t>
      </w:r>
      <w:r w:rsidRPr="00D85D81">
        <w:rPr>
          <w:rFonts w:ascii="Arial" w:hAnsi="Arial" w:cs="Arial"/>
          <w:sz w:val="20"/>
          <w:szCs w:val="20"/>
        </w:rPr>
        <w:br/>
        <w:t xml:space="preserve">Meeting password: October312014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JOIN BY PHONE </w:t>
      </w:r>
      <w:r w:rsidRPr="00D85D81">
        <w:rPr>
          <w:rFonts w:ascii="Arial" w:hAnsi="Arial" w:cs="Arial"/>
          <w:sz w:val="20"/>
          <w:szCs w:val="20"/>
        </w:rPr>
        <w:br/>
        <w:t xml:space="preserve">1-866-469-3239 Call-in toll-free number (US/Canada) </w:t>
      </w:r>
      <w:r w:rsidRPr="00D85D81">
        <w:rPr>
          <w:rFonts w:ascii="Arial" w:hAnsi="Arial" w:cs="Arial"/>
          <w:sz w:val="20"/>
          <w:szCs w:val="20"/>
        </w:rPr>
        <w:br/>
        <w:t xml:space="preserve">1-650-429-3300 Call-in toll number (US/Canada) </w:t>
      </w:r>
      <w:r w:rsidRPr="00D85D81">
        <w:rPr>
          <w:rFonts w:ascii="Arial" w:hAnsi="Arial" w:cs="Arial"/>
          <w:sz w:val="20"/>
          <w:szCs w:val="20"/>
        </w:rPr>
        <w:br/>
        <w:t xml:space="preserve">Access code: 651 825 599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Global call-in numbers: </w:t>
      </w:r>
      <w:r w:rsidRPr="00D85D81">
        <w:rPr>
          <w:rFonts w:ascii="Arial" w:hAnsi="Arial" w:cs="Arial"/>
          <w:sz w:val="20"/>
          <w:szCs w:val="20"/>
        </w:rPr>
        <w:br/>
      </w:r>
      <w:hyperlink r:id="rId15" w:history="1">
        <w:r w:rsidRPr="00D85D81">
          <w:rPr>
            <w:rStyle w:val="Hyperlink"/>
            <w:rFonts w:ascii="Arial" w:hAnsi="Arial" w:cs="Arial"/>
            <w:sz w:val="20"/>
            <w:szCs w:val="20"/>
          </w:rPr>
          <w:t>https://sae.webex.com/sae/globalcallin.php?serviceType=MC&amp;ED=345582887&amp;tollFree=1</w:t>
        </w:r>
      </w:hyperlink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Toll-free dialing restrictions: </w:t>
      </w:r>
      <w:r w:rsidRPr="00D85D81">
        <w:rPr>
          <w:rFonts w:ascii="Arial" w:hAnsi="Arial" w:cs="Arial"/>
          <w:sz w:val="20"/>
          <w:szCs w:val="20"/>
        </w:rPr>
        <w:br/>
      </w:r>
      <w:hyperlink r:id="rId16" w:history="1">
        <w:r w:rsidRPr="00D85D81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Add this meeting to your calendar: </w:t>
      </w:r>
      <w:r w:rsidRPr="00D85D81">
        <w:rPr>
          <w:rFonts w:ascii="Arial" w:hAnsi="Arial" w:cs="Arial"/>
          <w:sz w:val="20"/>
          <w:szCs w:val="20"/>
        </w:rPr>
        <w:br/>
      </w:r>
      <w:hyperlink r:id="rId17" w:history="1">
        <w:r w:rsidRPr="00D85D81">
          <w:rPr>
            <w:rStyle w:val="Hyperlink"/>
            <w:rFonts w:ascii="Arial" w:hAnsi="Arial" w:cs="Arial"/>
            <w:sz w:val="20"/>
            <w:szCs w:val="20"/>
          </w:rPr>
          <w:t>https://sae.webex.com/sae/j.php?MTID=m07e1d34124c42a45125c3df8c656d79c</w:t>
        </w:r>
      </w:hyperlink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Unable to join the meeting? Contact support here: </w:t>
      </w:r>
      <w:r w:rsidRPr="00D85D81">
        <w:rPr>
          <w:rFonts w:ascii="Arial" w:hAnsi="Arial" w:cs="Arial"/>
          <w:sz w:val="20"/>
          <w:szCs w:val="20"/>
        </w:rPr>
        <w:br/>
      </w:r>
      <w:hyperlink r:id="rId18" w:history="1">
        <w:r w:rsidRPr="00D85D81">
          <w:rPr>
            <w:rStyle w:val="Hyperlink"/>
            <w:rFonts w:ascii="Arial" w:hAnsi="Arial" w:cs="Arial"/>
            <w:sz w:val="20"/>
            <w:szCs w:val="20"/>
          </w:rPr>
          <w:t>https://sae.webex.com/sae/mc</w:t>
        </w:r>
      </w:hyperlink>
      <w:r w:rsidRPr="00D85D81">
        <w:rPr>
          <w:rFonts w:ascii="Arial" w:hAnsi="Arial" w:cs="Arial"/>
          <w:sz w:val="20"/>
          <w:szCs w:val="20"/>
        </w:rPr>
        <w:t xml:space="preserve"> </w:t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</w:r>
      <w:r w:rsidRPr="00D85D81">
        <w:rPr>
          <w:rFonts w:ascii="Arial" w:hAnsi="Arial" w:cs="Arial"/>
          <w:sz w:val="20"/>
          <w:szCs w:val="20"/>
        </w:rPr>
        <w:br/>
        <w:t xml:space="preserve">IMPORTANT NOTICE: Please note that this WebEx service allows audio and other information sent during the session to be recorded, which may be discoverable in a legal matter. You should inform all meeting attendees prior to recording if you intend to record the meeting. </w:t>
      </w:r>
      <w:r w:rsidRPr="00D85D81">
        <w:rPr>
          <w:rFonts w:ascii="Arial" w:hAnsi="Arial" w:cs="Arial"/>
          <w:sz w:val="20"/>
          <w:szCs w:val="20"/>
        </w:rPr>
        <w:br/>
      </w:r>
    </w:p>
    <w:sectPr w:rsidR="00D85D81" w:rsidSect="0057422F">
      <w:headerReference w:type="default" r:id="rId19"/>
      <w:headerReference w:type="first" r:id="rId20"/>
      <w:pgSz w:w="12240" w:h="15840" w:code="1"/>
      <w:pgMar w:top="720" w:right="806" w:bottom="720" w:left="1080" w:header="288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96" w:rsidRDefault="00C26396">
      <w:r>
        <w:separator/>
      </w:r>
    </w:p>
  </w:endnote>
  <w:endnote w:type="continuationSeparator" w:id="0">
    <w:p w:rsidR="00C26396" w:rsidRDefault="00C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96" w:rsidRDefault="00C26396">
      <w:r>
        <w:separator/>
      </w:r>
    </w:p>
  </w:footnote>
  <w:footnote w:type="continuationSeparator" w:id="0">
    <w:p w:rsidR="00C26396" w:rsidRDefault="00C2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CF" w:rsidRPr="00427BA4" w:rsidRDefault="00772892" w:rsidP="00510D3F">
    <w:pPr>
      <w:pStyle w:val="Header"/>
      <w:tabs>
        <w:tab w:val="clear" w:pos="8640"/>
        <w:tab w:val="right" w:pos="10260"/>
      </w:tabs>
      <w:rPr>
        <w:sz w:val="20"/>
      </w:rPr>
    </w:pPr>
    <w:r>
      <w:rPr>
        <w:noProof/>
      </w:rPr>
      <w:drawing>
        <wp:inline distT="0" distB="0" distL="0" distR="0">
          <wp:extent cx="466725" cy="314325"/>
          <wp:effectExtent l="19050" t="0" r="9525" b="0"/>
          <wp:docPr id="1" name="Picture 11" descr="Acr26612689897792120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cr266126898977921209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CCF">
      <w:tab/>
    </w:r>
    <w:r w:rsidR="00F83CCF">
      <w:tab/>
    </w:r>
  </w:p>
  <w:p w:rsidR="00F83CCF" w:rsidRPr="004772B1" w:rsidRDefault="00F83CCF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4A442A"/>
        <w:sz w:val="20"/>
      </w:rPr>
    </w:pPr>
    <w:r w:rsidRPr="00427BA4">
      <w:rPr>
        <w:sz w:val="20"/>
      </w:rPr>
      <w:tab/>
    </w:r>
    <w:r w:rsidRPr="00427BA4">
      <w:rPr>
        <w:sz w:val="20"/>
      </w:rPr>
      <w:tab/>
    </w:r>
    <w:r w:rsidR="005720BB">
      <w:rPr>
        <w:color w:val="4A442A"/>
        <w:sz w:val="20"/>
      </w:rPr>
      <w:t>Insert Committee name</w:t>
    </w:r>
  </w:p>
  <w:p w:rsidR="00262509" w:rsidRPr="0084733C" w:rsidRDefault="00B65970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FF0000"/>
        <w:sz w:val="20"/>
      </w:rPr>
    </w:pPr>
    <w:r>
      <w:rPr>
        <w:color w:val="4A442A"/>
        <w:sz w:val="20"/>
      </w:rPr>
      <w:tab/>
    </w:r>
    <w:r>
      <w:rPr>
        <w:color w:val="4A442A"/>
        <w:sz w:val="20"/>
      </w:rPr>
      <w:tab/>
    </w:r>
    <w:r w:rsidR="005720BB">
      <w:rPr>
        <w:color w:val="4A442A"/>
        <w:sz w:val="20"/>
      </w:rPr>
      <w:t>Insert Date</w:t>
    </w:r>
    <w:r w:rsidR="00F46438" w:rsidRPr="004772B1">
      <w:rPr>
        <w:color w:val="4A442A"/>
        <w:sz w:val="20"/>
      </w:rPr>
      <w:tab/>
    </w:r>
    <w:r w:rsidR="00F46438" w:rsidRPr="004772B1">
      <w:rPr>
        <w:color w:val="4A442A"/>
        <w:sz w:val="20"/>
      </w:rPr>
      <w:tab/>
    </w:r>
    <w:r w:rsidR="00262509" w:rsidRPr="004772B1">
      <w:rPr>
        <w:color w:val="4A442A"/>
        <w:sz w:val="20"/>
      </w:rPr>
      <w:t>Meeting WebEx Information</w:t>
    </w:r>
  </w:p>
  <w:p w:rsidR="0084733C" w:rsidRPr="00427BA4" w:rsidRDefault="0084733C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</w:pPr>
    <w:r>
      <w:rPr>
        <w:sz w:val="20"/>
      </w:rPr>
      <w:tab/>
    </w: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3" w:rsidRDefault="00772892" w:rsidP="00D405DB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01470" cy="1423670"/>
          <wp:effectExtent l="19050" t="0" r="0" b="0"/>
          <wp:wrapNone/>
          <wp:docPr id="2" name="Picture 0" descr="Description: int_sae_r_764x472_dbl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nt_sae_r_764x472_dbl_rgb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9A69E3" w:rsidRDefault="000B1C42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J901</w:t>
    </w:r>
    <w:r w:rsidR="008303B6">
      <w:rPr>
        <w:rFonts w:ascii="Arial" w:hAnsi="Arial" w:cs="Arial"/>
        <w:color w:val="4A442A"/>
        <w:sz w:val="18"/>
        <w:szCs w:val="18"/>
      </w:rPr>
      <w:t xml:space="preserve"> </w:t>
    </w:r>
    <w:r w:rsidR="00E54BFB">
      <w:rPr>
        <w:rFonts w:ascii="Arial" w:hAnsi="Arial" w:cs="Arial"/>
        <w:color w:val="4A442A"/>
        <w:sz w:val="18"/>
        <w:szCs w:val="18"/>
      </w:rPr>
      <w:t>Task Force</w:t>
    </w:r>
  </w:p>
  <w:p w:rsidR="009A69E3" w:rsidRDefault="00D85D81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October 31</w:t>
    </w:r>
    <w:r w:rsidR="00E54BFB">
      <w:rPr>
        <w:rFonts w:ascii="Arial" w:hAnsi="Arial" w:cs="Arial"/>
        <w:color w:val="4A442A"/>
        <w:sz w:val="18"/>
        <w:szCs w:val="18"/>
      </w:rPr>
      <w:t>, 2014</w:t>
    </w:r>
  </w:p>
  <w:p w:rsidR="009A69E3" w:rsidRDefault="00D85D81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9</w:t>
    </w:r>
    <w:r w:rsidR="000B1C42">
      <w:rPr>
        <w:rFonts w:ascii="Arial" w:hAnsi="Arial" w:cs="Arial"/>
        <w:color w:val="4A442A"/>
        <w:sz w:val="18"/>
        <w:szCs w:val="18"/>
      </w:rPr>
      <w:t>:00am – 11:00a</w:t>
    </w:r>
    <w:r w:rsidR="00E54BFB">
      <w:rPr>
        <w:rFonts w:ascii="Arial" w:hAnsi="Arial" w:cs="Arial"/>
        <w:color w:val="4A442A"/>
        <w:sz w:val="18"/>
        <w:szCs w:val="18"/>
      </w:rPr>
      <w:t>m EDT</w:t>
    </w:r>
  </w:p>
  <w:p w:rsidR="008878BB" w:rsidRPr="008878BB" w:rsidRDefault="00117725" w:rsidP="00470295">
    <w:pPr>
      <w:pBdr>
        <w:bottom w:val="single" w:sz="4" w:space="1" w:color="auto"/>
      </w:pBdr>
      <w:jc w:val="right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WebEx and conference call ONLY</w:t>
    </w:r>
    <w:r w:rsidR="00470295">
      <w:rPr>
        <w:rFonts w:ascii="Arial" w:hAnsi="Arial" w:cs="Arial"/>
        <w:color w:val="4A442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68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9A3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848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2905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3BADE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7C28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503A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D63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40B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42A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90B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0939FC"/>
    <w:multiLevelType w:val="hybridMultilevel"/>
    <w:tmpl w:val="38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C1C5B"/>
    <w:multiLevelType w:val="hybridMultilevel"/>
    <w:tmpl w:val="E7C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657D5"/>
    <w:multiLevelType w:val="hybridMultilevel"/>
    <w:tmpl w:val="0E88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7583540"/>
    <w:multiLevelType w:val="hybridMultilevel"/>
    <w:tmpl w:val="3F70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06C7"/>
    <w:multiLevelType w:val="hybridMultilevel"/>
    <w:tmpl w:val="5C4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3633"/>
    <w:multiLevelType w:val="hybridMultilevel"/>
    <w:tmpl w:val="ECA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BE1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5815"/>
    <w:multiLevelType w:val="hybridMultilevel"/>
    <w:tmpl w:val="B4E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023E"/>
    <w:multiLevelType w:val="hybridMultilevel"/>
    <w:tmpl w:val="AD28718E"/>
    <w:lvl w:ilvl="0" w:tplc="E266054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A736A"/>
    <w:multiLevelType w:val="hybridMultilevel"/>
    <w:tmpl w:val="FB741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B1289"/>
    <w:multiLevelType w:val="hybridMultilevel"/>
    <w:tmpl w:val="6DB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475F"/>
    <w:multiLevelType w:val="hybridMultilevel"/>
    <w:tmpl w:val="B91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13E0B"/>
    <w:multiLevelType w:val="hybridMultilevel"/>
    <w:tmpl w:val="CC2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1551"/>
    <w:multiLevelType w:val="hybridMultilevel"/>
    <w:tmpl w:val="DBC2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5B40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17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06"/>
    <w:rsid w:val="00004036"/>
    <w:rsid w:val="000042F5"/>
    <w:rsid w:val="00006761"/>
    <w:rsid w:val="00007740"/>
    <w:rsid w:val="00007C68"/>
    <w:rsid w:val="0002025D"/>
    <w:rsid w:val="0003023E"/>
    <w:rsid w:val="0003079B"/>
    <w:rsid w:val="00034801"/>
    <w:rsid w:val="000370DD"/>
    <w:rsid w:val="00041BD9"/>
    <w:rsid w:val="000439DD"/>
    <w:rsid w:val="000523B0"/>
    <w:rsid w:val="00052DC0"/>
    <w:rsid w:val="00067767"/>
    <w:rsid w:val="00070E75"/>
    <w:rsid w:val="00071AA1"/>
    <w:rsid w:val="000728F8"/>
    <w:rsid w:val="00077DEE"/>
    <w:rsid w:val="00083A87"/>
    <w:rsid w:val="000850E3"/>
    <w:rsid w:val="00091557"/>
    <w:rsid w:val="00093E45"/>
    <w:rsid w:val="00094CA5"/>
    <w:rsid w:val="000A1D8C"/>
    <w:rsid w:val="000A2C6D"/>
    <w:rsid w:val="000A4819"/>
    <w:rsid w:val="000B1C42"/>
    <w:rsid w:val="000B2B78"/>
    <w:rsid w:val="000B404E"/>
    <w:rsid w:val="000C0676"/>
    <w:rsid w:val="000C314C"/>
    <w:rsid w:val="000C65DB"/>
    <w:rsid w:val="000D40F9"/>
    <w:rsid w:val="000D637C"/>
    <w:rsid w:val="000D6806"/>
    <w:rsid w:val="000E3509"/>
    <w:rsid w:val="000E3526"/>
    <w:rsid w:val="000E621F"/>
    <w:rsid w:val="000F15B0"/>
    <w:rsid w:val="001000D4"/>
    <w:rsid w:val="00104B31"/>
    <w:rsid w:val="00107D34"/>
    <w:rsid w:val="00117725"/>
    <w:rsid w:val="0012104B"/>
    <w:rsid w:val="001237A5"/>
    <w:rsid w:val="00132206"/>
    <w:rsid w:val="0013339D"/>
    <w:rsid w:val="00142312"/>
    <w:rsid w:val="001621E3"/>
    <w:rsid w:val="00165E8F"/>
    <w:rsid w:val="00167147"/>
    <w:rsid w:val="00170B8F"/>
    <w:rsid w:val="00172DBD"/>
    <w:rsid w:val="00173961"/>
    <w:rsid w:val="0018247B"/>
    <w:rsid w:val="00194ED5"/>
    <w:rsid w:val="0019533C"/>
    <w:rsid w:val="00195CDF"/>
    <w:rsid w:val="001A58EC"/>
    <w:rsid w:val="001A5DEA"/>
    <w:rsid w:val="001B1584"/>
    <w:rsid w:val="001B5276"/>
    <w:rsid w:val="001C723C"/>
    <w:rsid w:val="001D0689"/>
    <w:rsid w:val="001D303C"/>
    <w:rsid w:val="001E6286"/>
    <w:rsid w:val="001E6FE5"/>
    <w:rsid w:val="001F0A5E"/>
    <w:rsid w:val="001F1A13"/>
    <w:rsid w:val="001F3207"/>
    <w:rsid w:val="001F49FD"/>
    <w:rsid w:val="002070CC"/>
    <w:rsid w:val="002126B6"/>
    <w:rsid w:val="00212B4A"/>
    <w:rsid w:val="00213B0F"/>
    <w:rsid w:val="00220480"/>
    <w:rsid w:val="0022306E"/>
    <w:rsid w:val="00225C74"/>
    <w:rsid w:val="00227432"/>
    <w:rsid w:val="00244950"/>
    <w:rsid w:val="00254A67"/>
    <w:rsid w:val="00262509"/>
    <w:rsid w:val="00267148"/>
    <w:rsid w:val="00272F6C"/>
    <w:rsid w:val="00272F78"/>
    <w:rsid w:val="00280576"/>
    <w:rsid w:val="00283F56"/>
    <w:rsid w:val="0028608D"/>
    <w:rsid w:val="002902A7"/>
    <w:rsid w:val="00292B4B"/>
    <w:rsid w:val="00296137"/>
    <w:rsid w:val="002A1578"/>
    <w:rsid w:val="002B551B"/>
    <w:rsid w:val="002B59BF"/>
    <w:rsid w:val="002C1FCA"/>
    <w:rsid w:val="002C4325"/>
    <w:rsid w:val="002C7708"/>
    <w:rsid w:val="002D59B0"/>
    <w:rsid w:val="002D6D22"/>
    <w:rsid w:val="002E026F"/>
    <w:rsid w:val="002E3FAA"/>
    <w:rsid w:val="003004CD"/>
    <w:rsid w:val="00301C04"/>
    <w:rsid w:val="00306E4D"/>
    <w:rsid w:val="00307731"/>
    <w:rsid w:val="003128F2"/>
    <w:rsid w:val="003152E2"/>
    <w:rsid w:val="003155F3"/>
    <w:rsid w:val="00325B68"/>
    <w:rsid w:val="00332495"/>
    <w:rsid w:val="00332762"/>
    <w:rsid w:val="00336600"/>
    <w:rsid w:val="00352F93"/>
    <w:rsid w:val="00354675"/>
    <w:rsid w:val="00360C48"/>
    <w:rsid w:val="0036271A"/>
    <w:rsid w:val="00367FD4"/>
    <w:rsid w:val="00380E31"/>
    <w:rsid w:val="00383958"/>
    <w:rsid w:val="003964C1"/>
    <w:rsid w:val="003A2FEF"/>
    <w:rsid w:val="003A3A8D"/>
    <w:rsid w:val="003A4193"/>
    <w:rsid w:val="003A643F"/>
    <w:rsid w:val="003B2049"/>
    <w:rsid w:val="003B6A02"/>
    <w:rsid w:val="003C049B"/>
    <w:rsid w:val="003C17AF"/>
    <w:rsid w:val="003C1AFB"/>
    <w:rsid w:val="003C1CC5"/>
    <w:rsid w:val="003C6803"/>
    <w:rsid w:val="003D00BA"/>
    <w:rsid w:val="003D098B"/>
    <w:rsid w:val="003D1B19"/>
    <w:rsid w:val="003D51C3"/>
    <w:rsid w:val="003D6E46"/>
    <w:rsid w:val="003D7125"/>
    <w:rsid w:val="003E798F"/>
    <w:rsid w:val="003F3696"/>
    <w:rsid w:val="003F4E77"/>
    <w:rsid w:val="003F7DAB"/>
    <w:rsid w:val="00410B02"/>
    <w:rsid w:val="00427BA4"/>
    <w:rsid w:val="00447EE8"/>
    <w:rsid w:val="00450936"/>
    <w:rsid w:val="00453A40"/>
    <w:rsid w:val="00464BE3"/>
    <w:rsid w:val="00470295"/>
    <w:rsid w:val="004772B1"/>
    <w:rsid w:val="00485441"/>
    <w:rsid w:val="004B0413"/>
    <w:rsid w:val="004C58F5"/>
    <w:rsid w:val="004D1360"/>
    <w:rsid w:val="004D17BD"/>
    <w:rsid w:val="004D2D0B"/>
    <w:rsid w:val="004D52D6"/>
    <w:rsid w:val="004D7606"/>
    <w:rsid w:val="004E14C5"/>
    <w:rsid w:val="004E33B2"/>
    <w:rsid w:val="004F0546"/>
    <w:rsid w:val="004F3CB3"/>
    <w:rsid w:val="004F5F7C"/>
    <w:rsid w:val="00504C26"/>
    <w:rsid w:val="00506AEC"/>
    <w:rsid w:val="00510D3F"/>
    <w:rsid w:val="005204BD"/>
    <w:rsid w:val="00531A87"/>
    <w:rsid w:val="0053340C"/>
    <w:rsid w:val="005334A8"/>
    <w:rsid w:val="005410F9"/>
    <w:rsid w:val="00543F61"/>
    <w:rsid w:val="005473F4"/>
    <w:rsid w:val="00553075"/>
    <w:rsid w:val="00553F3E"/>
    <w:rsid w:val="00557FAE"/>
    <w:rsid w:val="005651F0"/>
    <w:rsid w:val="005720BB"/>
    <w:rsid w:val="0057422F"/>
    <w:rsid w:val="00575873"/>
    <w:rsid w:val="0057593B"/>
    <w:rsid w:val="00584EFA"/>
    <w:rsid w:val="005867A7"/>
    <w:rsid w:val="005A2EC9"/>
    <w:rsid w:val="005A461D"/>
    <w:rsid w:val="005A6B7D"/>
    <w:rsid w:val="005A7288"/>
    <w:rsid w:val="005A77BB"/>
    <w:rsid w:val="005A7C9F"/>
    <w:rsid w:val="005B1BBE"/>
    <w:rsid w:val="005B4FA1"/>
    <w:rsid w:val="005C067D"/>
    <w:rsid w:val="005C113E"/>
    <w:rsid w:val="005C2FFE"/>
    <w:rsid w:val="005C7AF8"/>
    <w:rsid w:val="005D0CE9"/>
    <w:rsid w:val="005D795E"/>
    <w:rsid w:val="005E4913"/>
    <w:rsid w:val="005E6A8D"/>
    <w:rsid w:val="005F683D"/>
    <w:rsid w:val="005F698B"/>
    <w:rsid w:val="005F7AF4"/>
    <w:rsid w:val="006032A9"/>
    <w:rsid w:val="0061280C"/>
    <w:rsid w:val="00613CA6"/>
    <w:rsid w:val="006156B1"/>
    <w:rsid w:val="00622273"/>
    <w:rsid w:val="0062284C"/>
    <w:rsid w:val="0062460C"/>
    <w:rsid w:val="006261F2"/>
    <w:rsid w:val="006264C0"/>
    <w:rsid w:val="00631492"/>
    <w:rsid w:val="0063798E"/>
    <w:rsid w:val="00662E49"/>
    <w:rsid w:val="00662F32"/>
    <w:rsid w:val="00662F60"/>
    <w:rsid w:val="00667650"/>
    <w:rsid w:val="0067038F"/>
    <w:rsid w:val="006710E5"/>
    <w:rsid w:val="006800CC"/>
    <w:rsid w:val="00680BF9"/>
    <w:rsid w:val="006827E7"/>
    <w:rsid w:val="00684487"/>
    <w:rsid w:val="0068459D"/>
    <w:rsid w:val="00690B47"/>
    <w:rsid w:val="0069273A"/>
    <w:rsid w:val="00693AC6"/>
    <w:rsid w:val="0069415A"/>
    <w:rsid w:val="006961D3"/>
    <w:rsid w:val="006A3D94"/>
    <w:rsid w:val="006A6871"/>
    <w:rsid w:val="006B4D3C"/>
    <w:rsid w:val="006B7790"/>
    <w:rsid w:val="006C3C1A"/>
    <w:rsid w:val="006E09FB"/>
    <w:rsid w:val="006F340B"/>
    <w:rsid w:val="006F39BE"/>
    <w:rsid w:val="006F48DE"/>
    <w:rsid w:val="00702C29"/>
    <w:rsid w:val="007108E4"/>
    <w:rsid w:val="00713FE5"/>
    <w:rsid w:val="00715680"/>
    <w:rsid w:val="00717282"/>
    <w:rsid w:val="00722605"/>
    <w:rsid w:val="00737A44"/>
    <w:rsid w:val="0074440E"/>
    <w:rsid w:val="00745F11"/>
    <w:rsid w:val="007501DA"/>
    <w:rsid w:val="00754B90"/>
    <w:rsid w:val="00756447"/>
    <w:rsid w:val="0075721D"/>
    <w:rsid w:val="007576E9"/>
    <w:rsid w:val="00765396"/>
    <w:rsid w:val="007657BE"/>
    <w:rsid w:val="00772892"/>
    <w:rsid w:val="007806E1"/>
    <w:rsid w:val="0078428C"/>
    <w:rsid w:val="00786689"/>
    <w:rsid w:val="0078684C"/>
    <w:rsid w:val="00787AD0"/>
    <w:rsid w:val="007A6977"/>
    <w:rsid w:val="007C1DCF"/>
    <w:rsid w:val="007C6493"/>
    <w:rsid w:val="007D2856"/>
    <w:rsid w:val="007D3F1A"/>
    <w:rsid w:val="007D78D6"/>
    <w:rsid w:val="007E16D1"/>
    <w:rsid w:val="007E51D8"/>
    <w:rsid w:val="007E741C"/>
    <w:rsid w:val="007E7C45"/>
    <w:rsid w:val="007F058F"/>
    <w:rsid w:val="007F285D"/>
    <w:rsid w:val="007F2C07"/>
    <w:rsid w:val="007F5BBD"/>
    <w:rsid w:val="008052A4"/>
    <w:rsid w:val="008177E5"/>
    <w:rsid w:val="00820D02"/>
    <w:rsid w:val="00827598"/>
    <w:rsid w:val="00827FF0"/>
    <w:rsid w:val="008303B6"/>
    <w:rsid w:val="00833353"/>
    <w:rsid w:val="008337E8"/>
    <w:rsid w:val="0084733C"/>
    <w:rsid w:val="008516A9"/>
    <w:rsid w:val="0085290B"/>
    <w:rsid w:val="0086301F"/>
    <w:rsid w:val="00883EAC"/>
    <w:rsid w:val="0088561C"/>
    <w:rsid w:val="008878BB"/>
    <w:rsid w:val="0089771A"/>
    <w:rsid w:val="00897E82"/>
    <w:rsid w:val="008A22BA"/>
    <w:rsid w:val="008A61D5"/>
    <w:rsid w:val="008B0410"/>
    <w:rsid w:val="008B1EF4"/>
    <w:rsid w:val="008C01A4"/>
    <w:rsid w:val="008C046C"/>
    <w:rsid w:val="008C2DA5"/>
    <w:rsid w:val="008D009D"/>
    <w:rsid w:val="008D2DD0"/>
    <w:rsid w:val="008D457D"/>
    <w:rsid w:val="008E0BCB"/>
    <w:rsid w:val="008F3866"/>
    <w:rsid w:val="008F69E7"/>
    <w:rsid w:val="00901CD2"/>
    <w:rsid w:val="009048A0"/>
    <w:rsid w:val="00912B66"/>
    <w:rsid w:val="009214B2"/>
    <w:rsid w:val="00921AB5"/>
    <w:rsid w:val="009308AB"/>
    <w:rsid w:val="00933CB2"/>
    <w:rsid w:val="009431EF"/>
    <w:rsid w:val="00960F85"/>
    <w:rsid w:val="0096288E"/>
    <w:rsid w:val="009705E7"/>
    <w:rsid w:val="00974CD2"/>
    <w:rsid w:val="00985399"/>
    <w:rsid w:val="0099156E"/>
    <w:rsid w:val="00997EB0"/>
    <w:rsid w:val="009A205D"/>
    <w:rsid w:val="009A2936"/>
    <w:rsid w:val="009A318C"/>
    <w:rsid w:val="009A69E3"/>
    <w:rsid w:val="009C433B"/>
    <w:rsid w:val="009D1F94"/>
    <w:rsid w:val="009D5B15"/>
    <w:rsid w:val="009D6A36"/>
    <w:rsid w:val="009E2127"/>
    <w:rsid w:val="009E78FE"/>
    <w:rsid w:val="009F2053"/>
    <w:rsid w:val="009F44E7"/>
    <w:rsid w:val="00A175B4"/>
    <w:rsid w:val="00A24F8F"/>
    <w:rsid w:val="00A24FE7"/>
    <w:rsid w:val="00A41610"/>
    <w:rsid w:val="00A437CD"/>
    <w:rsid w:val="00A443BE"/>
    <w:rsid w:val="00A446E8"/>
    <w:rsid w:val="00A44E87"/>
    <w:rsid w:val="00A45741"/>
    <w:rsid w:val="00A46D44"/>
    <w:rsid w:val="00A54245"/>
    <w:rsid w:val="00A601CA"/>
    <w:rsid w:val="00A67285"/>
    <w:rsid w:val="00A72CDF"/>
    <w:rsid w:val="00A72F16"/>
    <w:rsid w:val="00A73A8A"/>
    <w:rsid w:val="00A75933"/>
    <w:rsid w:val="00A85099"/>
    <w:rsid w:val="00A97665"/>
    <w:rsid w:val="00AA1F26"/>
    <w:rsid w:val="00AA3BA4"/>
    <w:rsid w:val="00AB3233"/>
    <w:rsid w:val="00AB3A6E"/>
    <w:rsid w:val="00AC0DE7"/>
    <w:rsid w:val="00AC4C90"/>
    <w:rsid w:val="00AC52BE"/>
    <w:rsid w:val="00AC7962"/>
    <w:rsid w:val="00AD13DD"/>
    <w:rsid w:val="00AD7280"/>
    <w:rsid w:val="00AF47AD"/>
    <w:rsid w:val="00B021D8"/>
    <w:rsid w:val="00B11B7A"/>
    <w:rsid w:val="00B15887"/>
    <w:rsid w:val="00B1789F"/>
    <w:rsid w:val="00B245A5"/>
    <w:rsid w:val="00B25C29"/>
    <w:rsid w:val="00B25D0B"/>
    <w:rsid w:val="00B30DD6"/>
    <w:rsid w:val="00B31D81"/>
    <w:rsid w:val="00B34B3B"/>
    <w:rsid w:val="00B368EE"/>
    <w:rsid w:val="00B37F98"/>
    <w:rsid w:val="00B40A6F"/>
    <w:rsid w:val="00B533C8"/>
    <w:rsid w:val="00B55215"/>
    <w:rsid w:val="00B60BD3"/>
    <w:rsid w:val="00B61B3E"/>
    <w:rsid w:val="00B62346"/>
    <w:rsid w:val="00B62D31"/>
    <w:rsid w:val="00B65970"/>
    <w:rsid w:val="00B74A0F"/>
    <w:rsid w:val="00B76679"/>
    <w:rsid w:val="00B8120E"/>
    <w:rsid w:val="00B8199A"/>
    <w:rsid w:val="00B84830"/>
    <w:rsid w:val="00B94440"/>
    <w:rsid w:val="00BA1569"/>
    <w:rsid w:val="00BB07B7"/>
    <w:rsid w:val="00BB0F81"/>
    <w:rsid w:val="00BB13D1"/>
    <w:rsid w:val="00BB3CA2"/>
    <w:rsid w:val="00BC03CF"/>
    <w:rsid w:val="00BC08D5"/>
    <w:rsid w:val="00BC157F"/>
    <w:rsid w:val="00BC375F"/>
    <w:rsid w:val="00BC5A02"/>
    <w:rsid w:val="00BC668D"/>
    <w:rsid w:val="00BC7083"/>
    <w:rsid w:val="00BD42C9"/>
    <w:rsid w:val="00BD456F"/>
    <w:rsid w:val="00BD5C0C"/>
    <w:rsid w:val="00BD723D"/>
    <w:rsid w:val="00BE7FCC"/>
    <w:rsid w:val="00BF79E6"/>
    <w:rsid w:val="00C03C02"/>
    <w:rsid w:val="00C16EAB"/>
    <w:rsid w:val="00C17F94"/>
    <w:rsid w:val="00C21034"/>
    <w:rsid w:val="00C26396"/>
    <w:rsid w:val="00C26676"/>
    <w:rsid w:val="00C279DF"/>
    <w:rsid w:val="00C35623"/>
    <w:rsid w:val="00C40C8E"/>
    <w:rsid w:val="00C41167"/>
    <w:rsid w:val="00C42451"/>
    <w:rsid w:val="00C4293D"/>
    <w:rsid w:val="00C44712"/>
    <w:rsid w:val="00C5030C"/>
    <w:rsid w:val="00C50E76"/>
    <w:rsid w:val="00C5193E"/>
    <w:rsid w:val="00C54B81"/>
    <w:rsid w:val="00C57A49"/>
    <w:rsid w:val="00C613DD"/>
    <w:rsid w:val="00C6521D"/>
    <w:rsid w:val="00C65522"/>
    <w:rsid w:val="00C66F64"/>
    <w:rsid w:val="00C70D4F"/>
    <w:rsid w:val="00C73E41"/>
    <w:rsid w:val="00C870B8"/>
    <w:rsid w:val="00C93C28"/>
    <w:rsid w:val="00CA1A10"/>
    <w:rsid w:val="00CA2C21"/>
    <w:rsid w:val="00CA380B"/>
    <w:rsid w:val="00CA6E41"/>
    <w:rsid w:val="00CA6E61"/>
    <w:rsid w:val="00CB1320"/>
    <w:rsid w:val="00CB2AC3"/>
    <w:rsid w:val="00CD44C5"/>
    <w:rsid w:val="00CE2182"/>
    <w:rsid w:val="00CE23A9"/>
    <w:rsid w:val="00CE2BFF"/>
    <w:rsid w:val="00CF1013"/>
    <w:rsid w:val="00CF35F1"/>
    <w:rsid w:val="00CF417F"/>
    <w:rsid w:val="00CF43B9"/>
    <w:rsid w:val="00CF797B"/>
    <w:rsid w:val="00D10F46"/>
    <w:rsid w:val="00D20BE1"/>
    <w:rsid w:val="00D269D8"/>
    <w:rsid w:val="00D3047D"/>
    <w:rsid w:val="00D313A9"/>
    <w:rsid w:val="00D332C6"/>
    <w:rsid w:val="00D4024E"/>
    <w:rsid w:val="00D405DB"/>
    <w:rsid w:val="00D4238E"/>
    <w:rsid w:val="00D45312"/>
    <w:rsid w:val="00D504B9"/>
    <w:rsid w:val="00D52C7E"/>
    <w:rsid w:val="00D545E8"/>
    <w:rsid w:val="00D546EF"/>
    <w:rsid w:val="00D65BB2"/>
    <w:rsid w:val="00D65DF1"/>
    <w:rsid w:val="00D675BB"/>
    <w:rsid w:val="00D67B06"/>
    <w:rsid w:val="00D76D5D"/>
    <w:rsid w:val="00D84035"/>
    <w:rsid w:val="00D85D81"/>
    <w:rsid w:val="00DA35A8"/>
    <w:rsid w:val="00DA480E"/>
    <w:rsid w:val="00DA64A3"/>
    <w:rsid w:val="00DA6D87"/>
    <w:rsid w:val="00DA6FCD"/>
    <w:rsid w:val="00DB1F14"/>
    <w:rsid w:val="00DB2F93"/>
    <w:rsid w:val="00DB37EF"/>
    <w:rsid w:val="00DB3A98"/>
    <w:rsid w:val="00DB588C"/>
    <w:rsid w:val="00DB58D8"/>
    <w:rsid w:val="00DB6B95"/>
    <w:rsid w:val="00DB7B28"/>
    <w:rsid w:val="00DC159D"/>
    <w:rsid w:val="00DC2266"/>
    <w:rsid w:val="00DC3939"/>
    <w:rsid w:val="00DC4F5C"/>
    <w:rsid w:val="00DC790C"/>
    <w:rsid w:val="00DD0107"/>
    <w:rsid w:val="00DD0C74"/>
    <w:rsid w:val="00DD5D7B"/>
    <w:rsid w:val="00DE3B9D"/>
    <w:rsid w:val="00DF4276"/>
    <w:rsid w:val="00DF6BB6"/>
    <w:rsid w:val="00E0039C"/>
    <w:rsid w:val="00E039F1"/>
    <w:rsid w:val="00E0429C"/>
    <w:rsid w:val="00E05647"/>
    <w:rsid w:val="00E1092C"/>
    <w:rsid w:val="00E36137"/>
    <w:rsid w:val="00E365C7"/>
    <w:rsid w:val="00E36B77"/>
    <w:rsid w:val="00E46639"/>
    <w:rsid w:val="00E54BFB"/>
    <w:rsid w:val="00E54E4C"/>
    <w:rsid w:val="00E728C3"/>
    <w:rsid w:val="00E9068A"/>
    <w:rsid w:val="00E90817"/>
    <w:rsid w:val="00E93A53"/>
    <w:rsid w:val="00E953E6"/>
    <w:rsid w:val="00EB3EAF"/>
    <w:rsid w:val="00EC344B"/>
    <w:rsid w:val="00ED005E"/>
    <w:rsid w:val="00ED5EF5"/>
    <w:rsid w:val="00ED7381"/>
    <w:rsid w:val="00EE33DB"/>
    <w:rsid w:val="00EE6AFD"/>
    <w:rsid w:val="00EF607D"/>
    <w:rsid w:val="00F030B7"/>
    <w:rsid w:val="00F07EE0"/>
    <w:rsid w:val="00F21B5D"/>
    <w:rsid w:val="00F24280"/>
    <w:rsid w:val="00F32DB8"/>
    <w:rsid w:val="00F337B8"/>
    <w:rsid w:val="00F357CD"/>
    <w:rsid w:val="00F36788"/>
    <w:rsid w:val="00F369B3"/>
    <w:rsid w:val="00F4019A"/>
    <w:rsid w:val="00F46438"/>
    <w:rsid w:val="00F53776"/>
    <w:rsid w:val="00F55829"/>
    <w:rsid w:val="00F5609D"/>
    <w:rsid w:val="00F67080"/>
    <w:rsid w:val="00F73938"/>
    <w:rsid w:val="00F76657"/>
    <w:rsid w:val="00F77BC4"/>
    <w:rsid w:val="00F83CCF"/>
    <w:rsid w:val="00F87A3B"/>
    <w:rsid w:val="00F966E0"/>
    <w:rsid w:val="00FB2639"/>
    <w:rsid w:val="00FB3794"/>
    <w:rsid w:val="00FB5F20"/>
    <w:rsid w:val="00FC0B25"/>
    <w:rsid w:val="00FC3803"/>
    <w:rsid w:val="00FC3BF4"/>
    <w:rsid w:val="00FC41FD"/>
    <w:rsid w:val="00FD4E76"/>
    <w:rsid w:val="00FD4F7E"/>
    <w:rsid w:val="00FD78A1"/>
    <w:rsid w:val="00FE324C"/>
    <w:rsid w:val="00FE47E0"/>
    <w:rsid w:val="00FF1F7F"/>
    <w:rsid w:val="00FF26C9"/>
    <w:rsid w:val="00FF277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3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3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38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38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385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CD385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D38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F72"/>
  </w:style>
  <w:style w:type="character" w:styleId="FollowedHyperlink">
    <w:name w:val="FollowedHyperlink"/>
    <w:rsid w:val="00CD385C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CD385C"/>
  </w:style>
  <w:style w:type="paragraph" w:styleId="BlockText">
    <w:name w:val="Block Text"/>
    <w:basedOn w:val="Normal"/>
    <w:rsid w:val="00CD385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D385C"/>
    <w:pPr>
      <w:spacing w:after="120"/>
    </w:pPr>
  </w:style>
  <w:style w:type="character" w:customStyle="1" w:styleId="BodyTextChar">
    <w:name w:val="Body Text Char"/>
    <w:link w:val="BodyText"/>
    <w:rsid w:val="00CD385C"/>
    <w:rPr>
      <w:sz w:val="24"/>
      <w:szCs w:val="24"/>
    </w:rPr>
  </w:style>
  <w:style w:type="paragraph" w:styleId="BodyText2">
    <w:name w:val="Body Text 2"/>
    <w:basedOn w:val="Normal"/>
    <w:link w:val="BodyText2Char"/>
    <w:rsid w:val="00CD385C"/>
    <w:pPr>
      <w:spacing w:after="120" w:line="480" w:lineRule="auto"/>
    </w:pPr>
  </w:style>
  <w:style w:type="character" w:customStyle="1" w:styleId="BodyText2Char">
    <w:name w:val="Body Text 2 Char"/>
    <w:link w:val="BodyText2"/>
    <w:rsid w:val="00CD385C"/>
    <w:rPr>
      <w:sz w:val="24"/>
      <w:szCs w:val="24"/>
    </w:rPr>
  </w:style>
  <w:style w:type="paragraph" w:styleId="BodyText3">
    <w:name w:val="Body Text 3"/>
    <w:basedOn w:val="Normal"/>
    <w:link w:val="BodyText3Char"/>
    <w:rsid w:val="00CD38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D385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D385C"/>
    <w:pPr>
      <w:ind w:firstLine="210"/>
    </w:pPr>
  </w:style>
  <w:style w:type="character" w:customStyle="1" w:styleId="BodyTextFirstIndentChar">
    <w:name w:val="Body Text First Indent Char"/>
    <w:link w:val="BodyTextFirstIndent"/>
    <w:rsid w:val="00CD38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D385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D385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D385C"/>
    <w:pPr>
      <w:ind w:firstLine="210"/>
    </w:pPr>
  </w:style>
  <w:style w:type="character" w:customStyle="1" w:styleId="BodyTextFirstIndent2Char">
    <w:name w:val="Body Text First Indent 2 Char"/>
    <w:link w:val="BodyTextFirstIndent2"/>
    <w:rsid w:val="00CD385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D385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D385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D38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D385C"/>
    <w:rPr>
      <w:sz w:val="16"/>
      <w:szCs w:val="16"/>
    </w:rPr>
  </w:style>
  <w:style w:type="paragraph" w:styleId="Caption">
    <w:name w:val="caption"/>
    <w:basedOn w:val="Normal"/>
    <w:next w:val="Normal"/>
    <w:qFormat/>
    <w:rsid w:val="00CD385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D385C"/>
    <w:pPr>
      <w:ind w:left="4320"/>
    </w:pPr>
  </w:style>
  <w:style w:type="character" w:customStyle="1" w:styleId="ClosingChar">
    <w:name w:val="Closing Char"/>
    <w:link w:val="Closing"/>
    <w:rsid w:val="00CD385C"/>
    <w:rPr>
      <w:sz w:val="24"/>
      <w:szCs w:val="24"/>
    </w:rPr>
  </w:style>
  <w:style w:type="paragraph" w:styleId="CommentText">
    <w:name w:val="annotation text"/>
    <w:basedOn w:val="Normal"/>
    <w:link w:val="CommentTextChar"/>
    <w:rsid w:val="00CD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5C"/>
  </w:style>
  <w:style w:type="paragraph" w:styleId="CommentSubject">
    <w:name w:val="annotation subject"/>
    <w:basedOn w:val="CommentText"/>
    <w:next w:val="CommentText"/>
    <w:link w:val="CommentSubjectChar"/>
    <w:rsid w:val="00CD385C"/>
    <w:rPr>
      <w:b/>
      <w:bCs/>
    </w:rPr>
  </w:style>
  <w:style w:type="character" w:customStyle="1" w:styleId="CommentSubjectChar">
    <w:name w:val="Comment Subject Char"/>
    <w:link w:val="CommentSubject"/>
    <w:rsid w:val="00CD385C"/>
    <w:rPr>
      <w:b/>
      <w:bCs/>
    </w:rPr>
  </w:style>
  <w:style w:type="paragraph" w:styleId="Date">
    <w:name w:val="Date"/>
    <w:basedOn w:val="Normal"/>
    <w:next w:val="Normal"/>
    <w:link w:val="DateChar"/>
    <w:rsid w:val="00CD385C"/>
  </w:style>
  <w:style w:type="character" w:customStyle="1" w:styleId="DateChar">
    <w:name w:val="Date Char"/>
    <w:link w:val="Date"/>
    <w:rsid w:val="00CD385C"/>
    <w:rPr>
      <w:sz w:val="24"/>
      <w:szCs w:val="24"/>
    </w:rPr>
  </w:style>
  <w:style w:type="paragraph" w:styleId="DocumentMap">
    <w:name w:val="Document Map"/>
    <w:basedOn w:val="Normal"/>
    <w:link w:val="DocumentMapChar"/>
    <w:rsid w:val="00CD385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D38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D385C"/>
  </w:style>
  <w:style w:type="character" w:customStyle="1" w:styleId="E-mailSignatureChar">
    <w:name w:val="E-mail Signature Char"/>
    <w:link w:val="E-mailSignature"/>
    <w:rsid w:val="00CD385C"/>
    <w:rPr>
      <w:sz w:val="24"/>
      <w:szCs w:val="24"/>
    </w:rPr>
  </w:style>
  <w:style w:type="paragraph" w:styleId="EndnoteText">
    <w:name w:val="endnote text"/>
    <w:basedOn w:val="Normal"/>
    <w:link w:val="EndnoteTextChar"/>
    <w:rsid w:val="00CD38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D385C"/>
  </w:style>
  <w:style w:type="paragraph" w:styleId="EnvelopeAddress">
    <w:name w:val="envelope address"/>
    <w:basedOn w:val="Normal"/>
    <w:rsid w:val="00CD385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D385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D3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385C"/>
  </w:style>
  <w:style w:type="character" w:customStyle="1" w:styleId="Heading1Char">
    <w:name w:val="Heading 1 Char"/>
    <w:link w:val="Heading1"/>
    <w:rsid w:val="00CD3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D3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D3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3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3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3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D38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3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385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CD385C"/>
    <w:rPr>
      <w:i/>
      <w:iCs/>
    </w:rPr>
  </w:style>
  <w:style w:type="character" w:customStyle="1" w:styleId="HTMLAddressChar">
    <w:name w:val="HTML Address Char"/>
    <w:link w:val="HTMLAddress"/>
    <w:rsid w:val="00CD385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D385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D385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D385C"/>
    <w:pPr>
      <w:ind w:left="240" w:hanging="240"/>
    </w:pPr>
  </w:style>
  <w:style w:type="paragraph" w:styleId="Index2">
    <w:name w:val="index 2"/>
    <w:basedOn w:val="Normal"/>
    <w:next w:val="Normal"/>
    <w:autoRedefine/>
    <w:rsid w:val="00CD385C"/>
    <w:pPr>
      <w:ind w:left="480" w:hanging="240"/>
    </w:pPr>
  </w:style>
  <w:style w:type="paragraph" w:styleId="Index3">
    <w:name w:val="index 3"/>
    <w:basedOn w:val="Normal"/>
    <w:next w:val="Normal"/>
    <w:autoRedefine/>
    <w:rsid w:val="00CD385C"/>
    <w:pPr>
      <w:ind w:left="720" w:hanging="240"/>
    </w:pPr>
  </w:style>
  <w:style w:type="paragraph" w:styleId="Index4">
    <w:name w:val="index 4"/>
    <w:basedOn w:val="Normal"/>
    <w:next w:val="Normal"/>
    <w:autoRedefine/>
    <w:rsid w:val="00CD385C"/>
    <w:pPr>
      <w:ind w:left="960" w:hanging="240"/>
    </w:pPr>
  </w:style>
  <w:style w:type="paragraph" w:styleId="Index5">
    <w:name w:val="index 5"/>
    <w:basedOn w:val="Normal"/>
    <w:next w:val="Normal"/>
    <w:autoRedefine/>
    <w:rsid w:val="00CD385C"/>
    <w:pPr>
      <w:ind w:left="1200" w:hanging="240"/>
    </w:pPr>
  </w:style>
  <w:style w:type="paragraph" w:styleId="Index6">
    <w:name w:val="index 6"/>
    <w:basedOn w:val="Normal"/>
    <w:next w:val="Normal"/>
    <w:autoRedefine/>
    <w:rsid w:val="00CD385C"/>
    <w:pPr>
      <w:ind w:left="1440" w:hanging="240"/>
    </w:pPr>
  </w:style>
  <w:style w:type="paragraph" w:styleId="Index7">
    <w:name w:val="index 7"/>
    <w:basedOn w:val="Normal"/>
    <w:next w:val="Normal"/>
    <w:autoRedefine/>
    <w:rsid w:val="00CD385C"/>
    <w:pPr>
      <w:ind w:left="1680" w:hanging="240"/>
    </w:pPr>
  </w:style>
  <w:style w:type="paragraph" w:styleId="Index8">
    <w:name w:val="index 8"/>
    <w:basedOn w:val="Normal"/>
    <w:next w:val="Normal"/>
    <w:autoRedefine/>
    <w:rsid w:val="00CD385C"/>
    <w:pPr>
      <w:ind w:left="1920" w:hanging="240"/>
    </w:pPr>
  </w:style>
  <w:style w:type="paragraph" w:styleId="Index9">
    <w:name w:val="index 9"/>
    <w:basedOn w:val="Normal"/>
    <w:next w:val="Normal"/>
    <w:autoRedefine/>
    <w:rsid w:val="00CD385C"/>
    <w:pPr>
      <w:ind w:left="2160" w:hanging="240"/>
    </w:pPr>
  </w:style>
  <w:style w:type="paragraph" w:styleId="IndexHeading">
    <w:name w:val="index heading"/>
    <w:basedOn w:val="Normal"/>
    <w:next w:val="Index1"/>
    <w:rsid w:val="00CD385C"/>
    <w:rPr>
      <w:rFonts w:ascii="Cambria" w:hAnsi="Cambria"/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CD38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Shading2-Accent3Char">
    <w:name w:val="Medium Shading 2 - Accent 3 Char"/>
    <w:link w:val="MediumShading2-Accent31"/>
    <w:uiPriority w:val="30"/>
    <w:rsid w:val="00CD385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D385C"/>
    <w:pPr>
      <w:ind w:left="360" w:hanging="360"/>
      <w:contextualSpacing/>
    </w:pPr>
  </w:style>
  <w:style w:type="paragraph" w:styleId="List2">
    <w:name w:val="List 2"/>
    <w:basedOn w:val="Normal"/>
    <w:rsid w:val="00CD385C"/>
    <w:pPr>
      <w:ind w:left="720" w:hanging="360"/>
      <w:contextualSpacing/>
    </w:pPr>
  </w:style>
  <w:style w:type="paragraph" w:styleId="List3">
    <w:name w:val="List 3"/>
    <w:basedOn w:val="Normal"/>
    <w:rsid w:val="00CD385C"/>
    <w:pPr>
      <w:ind w:left="1080" w:hanging="360"/>
      <w:contextualSpacing/>
    </w:pPr>
  </w:style>
  <w:style w:type="paragraph" w:styleId="List4">
    <w:name w:val="List 4"/>
    <w:basedOn w:val="Normal"/>
    <w:rsid w:val="00CD385C"/>
    <w:pPr>
      <w:ind w:left="1440" w:hanging="360"/>
      <w:contextualSpacing/>
    </w:pPr>
  </w:style>
  <w:style w:type="paragraph" w:styleId="List5">
    <w:name w:val="List 5"/>
    <w:basedOn w:val="Normal"/>
    <w:rsid w:val="00CD385C"/>
    <w:pPr>
      <w:ind w:left="1800" w:hanging="360"/>
      <w:contextualSpacing/>
    </w:pPr>
  </w:style>
  <w:style w:type="paragraph" w:styleId="ListBullet">
    <w:name w:val="List Bullet"/>
    <w:basedOn w:val="Normal"/>
    <w:rsid w:val="00CD385C"/>
    <w:pPr>
      <w:numPr>
        <w:numId w:val="1"/>
      </w:numPr>
      <w:contextualSpacing/>
    </w:pPr>
  </w:style>
  <w:style w:type="paragraph" w:styleId="ListBullet2">
    <w:name w:val="List Bullet 2"/>
    <w:basedOn w:val="Normal"/>
    <w:rsid w:val="00CD385C"/>
    <w:pPr>
      <w:numPr>
        <w:numId w:val="2"/>
      </w:numPr>
      <w:contextualSpacing/>
    </w:pPr>
  </w:style>
  <w:style w:type="paragraph" w:styleId="ListBullet3">
    <w:name w:val="List Bullet 3"/>
    <w:basedOn w:val="Normal"/>
    <w:rsid w:val="00CD385C"/>
    <w:pPr>
      <w:numPr>
        <w:numId w:val="3"/>
      </w:numPr>
      <w:contextualSpacing/>
    </w:pPr>
  </w:style>
  <w:style w:type="paragraph" w:styleId="ListBullet4">
    <w:name w:val="List Bullet 4"/>
    <w:basedOn w:val="Normal"/>
    <w:rsid w:val="00CD385C"/>
    <w:pPr>
      <w:numPr>
        <w:numId w:val="4"/>
      </w:numPr>
      <w:contextualSpacing/>
    </w:pPr>
  </w:style>
  <w:style w:type="paragraph" w:styleId="ListBullet5">
    <w:name w:val="List Bullet 5"/>
    <w:basedOn w:val="Normal"/>
    <w:rsid w:val="00CD385C"/>
    <w:pPr>
      <w:numPr>
        <w:numId w:val="5"/>
      </w:numPr>
      <w:contextualSpacing/>
    </w:pPr>
  </w:style>
  <w:style w:type="paragraph" w:styleId="ListContinue">
    <w:name w:val="List Continue"/>
    <w:basedOn w:val="Normal"/>
    <w:rsid w:val="00CD385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D385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D385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D385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D385C"/>
    <w:pPr>
      <w:spacing w:after="120"/>
      <w:ind w:left="1800"/>
      <w:contextualSpacing/>
    </w:pPr>
  </w:style>
  <w:style w:type="paragraph" w:styleId="ListNumber">
    <w:name w:val="List Number"/>
    <w:basedOn w:val="Normal"/>
    <w:rsid w:val="00CD385C"/>
    <w:pPr>
      <w:numPr>
        <w:numId w:val="6"/>
      </w:numPr>
      <w:contextualSpacing/>
    </w:pPr>
  </w:style>
  <w:style w:type="paragraph" w:styleId="ListNumber2">
    <w:name w:val="List Number 2"/>
    <w:basedOn w:val="Normal"/>
    <w:rsid w:val="00CD385C"/>
    <w:pPr>
      <w:numPr>
        <w:numId w:val="7"/>
      </w:numPr>
      <w:contextualSpacing/>
    </w:pPr>
  </w:style>
  <w:style w:type="paragraph" w:styleId="ListNumber3">
    <w:name w:val="List Number 3"/>
    <w:basedOn w:val="Normal"/>
    <w:rsid w:val="00CD385C"/>
    <w:pPr>
      <w:numPr>
        <w:numId w:val="8"/>
      </w:numPr>
      <w:contextualSpacing/>
    </w:pPr>
  </w:style>
  <w:style w:type="paragraph" w:styleId="ListNumber4">
    <w:name w:val="List Number 4"/>
    <w:basedOn w:val="Normal"/>
    <w:rsid w:val="00CD385C"/>
    <w:pPr>
      <w:numPr>
        <w:numId w:val="9"/>
      </w:numPr>
      <w:contextualSpacing/>
    </w:pPr>
  </w:style>
  <w:style w:type="paragraph" w:styleId="ListNumber5">
    <w:name w:val="List Number 5"/>
    <w:basedOn w:val="Normal"/>
    <w:rsid w:val="00CD385C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CD385C"/>
    <w:pPr>
      <w:ind w:left="720"/>
    </w:pPr>
  </w:style>
  <w:style w:type="paragraph" w:styleId="MacroText">
    <w:name w:val="macro"/>
    <w:link w:val="MacroTextChar"/>
    <w:rsid w:val="00CD3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D385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D3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D38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uiPriority w:val="1"/>
    <w:qFormat/>
    <w:rsid w:val="00CD385C"/>
    <w:rPr>
      <w:sz w:val="24"/>
      <w:szCs w:val="24"/>
    </w:rPr>
  </w:style>
  <w:style w:type="paragraph" w:styleId="NormalWeb">
    <w:name w:val="Normal (Web)"/>
    <w:basedOn w:val="Normal"/>
    <w:uiPriority w:val="99"/>
    <w:rsid w:val="00CD385C"/>
  </w:style>
  <w:style w:type="paragraph" w:styleId="NormalIndent">
    <w:name w:val="Normal Indent"/>
    <w:basedOn w:val="Normal"/>
    <w:rsid w:val="00CD385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D385C"/>
  </w:style>
  <w:style w:type="character" w:customStyle="1" w:styleId="NoteHeadingChar">
    <w:name w:val="Note Heading Char"/>
    <w:link w:val="NoteHeading"/>
    <w:rsid w:val="00CD385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385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D385C"/>
    <w:rPr>
      <w:rFonts w:ascii="Courier New" w:hAnsi="Courier New" w:cs="Courier New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CD385C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CD385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D385C"/>
  </w:style>
  <w:style w:type="character" w:customStyle="1" w:styleId="SalutationChar">
    <w:name w:val="Salutation Char"/>
    <w:link w:val="Salutation"/>
    <w:rsid w:val="00CD385C"/>
    <w:rPr>
      <w:sz w:val="24"/>
      <w:szCs w:val="24"/>
    </w:rPr>
  </w:style>
  <w:style w:type="paragraph" w:styleId="Signature">
    <w:name w:val="Signature"/>
    <w:basedOn w:val="Normal"/>
    <w:link w:val="SignatureChar"/>
    <w:rsid w:val="00CD385C"/>
    <w:pPr>
      <w:ind w:left="4320"/>
    </w:pPr>
  </w:style>
  <w:style w:type="character" w:customStyle="1" w:styleId="SignatureChar">
    <w:name w:val="Signature Char"/>
    <w:link w:val="Signature"/>
    <w:rsid w:val="00CD385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D385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D385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D385C"/>
    <w:pPr>
      <w:ind w:left="240" w:hanging="240"/>
    </w:pPr>
  </w:style>
  <w:style w:type="paragraph" w:styleId="TableofFigures">
    <w:name w:val="table of figures"/>
    <w:basedOn w:val="Normal"/>
    <w:next w:val="Normal"/>
    <w:rsid w:val="00CD385C"/>
  </w:style>
  <w:style w:type="paragraph" w:styleId="Title">
    <w:name w:val="Title"/>
    <w:basedOn w:val="Normal"/>
    <w:next w:val="Normal"/>
    <w:link w:val="TitleChar"/>
    <w:qFormat/>
    <w:rsid w:val="00CD3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3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D385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D385C"/>
  </w:style>
  <w:style w:type="paragraph" w:styleId="TOC2">
    <w:name w:val="toc 2"/>
    <w:basedOn w:val="Normal"/>
    <w:next w:val="Normal"/>
    <w:autoRedefine/>
    <w:rsid w:val="00CD385C"/>
    <w:pPr>
      <w:ind w:left="240"/>
    </w:pPr>
  </w:style>
  <w:style w:type="paragraph" w:styleId="TOC3">
    <w:name w:val="toc 3"/>
    <w:basedOn w:val="Normal"/>
    <w:next w:val="Normal"/>
    <w:autoRedefine/>
    <w:rsid w:val="00CD385C"/>
    <w:pPr>
      <w:ind w:left="480"/>
    </w:pPr>
  </w:style>
  <w:style w:type="paragraph" w:styleId="TOC4">
    <w:name w:val="toc 4"/>
    <w:basedOn w:val="Normal"/>
    <w:next w:val="Normal"/>
    <w:autoRedefine/>
    <w:rsid w:val="00CD385C"/>
    <w:pPr>
      <w:ind w:left="720"/>
    </w:pPr>
  </w:style>
  <w:style w:type="paragraph" w:styleId="TOC5">
    <w:name w:val="toc 5"/>
    <w:basedOn w:val="Normal"/>
    <w:next w:val="Normal"/>
    <w:autoRedefine/>
    <w:rsid w:val="00CD385C"/>
    <w:pPr>
      <w:ind w:left="960"/>
    </w:pPr>
  </w:style>
  <w:style w:type="paragraph" w:styleId="TOC6">
    <w:name w:val="toc 6"/>
    <w:basedOn w:val="Normal"/>
    <w:next w:val="Normal"/>
    <w:autoRedefine/>
    <w:rsid w:val="00CD385C"/>
    <w:pPr>
      <w:ind w:left="1200"/>
    </w:pPr>
  </w:style>
  <w:style w:type="paragraph" w:styleId="TOC7">
    <w:name w:val="toc 7"/>
    <w:basedOn w:val="Normal"/>
    <w:next w:val="Normal"/>
    <w:autoRedefine/>
    <w:rsid w:val="00CD385C"/>
    <w:pPr>
      <w:ind w:left="1440"/>
    </w:pPr>
  </w:style>
  <w:style w:type="paragraph" w:styleId="TOC8">
    <w:name w:val="toc 8"/>
    <w:basedOn w:val="Normal"/>
    <w:next w:val="Normal"/>
    <w:autoRedefine/>
    <w:rsid w:val="00CD385C"/>
    <w:pPr>
      <w:ind w:left="1680"/>
    </w:pPr>
  </w:style>
  <w:style w:type="paragraph" w:styleId="TOC9">
    <w:name w:val="toc 9"/>
    <w:basedOn w:val="Normal"/>
    <w:next w:val="Normal"/>
    <w:autoRedefine/>
    <w:rsid w:val="00CD385C"/>
    <w:pPr>
      <w:ind w:left="19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D385C"/>
    <w:pPr>
      <w:outlineLvl w:val="9"/>
    </w:pPr>
  </w:style>
  <w:style w:type="character" w:customStyle="1" w:styleId="nancyw">
    <w:name w:val="nancyw"/>
    <w:semiHidden/>
    <w:rsid w:val="0011420E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uiPriority w:val="99"/>
    <w:unhideWhenUsed/>
    <w:rsid w:val="00FB5F20"/>
    <w:rPr>
      <w:color w:val="0000FF"/>
      <w:u w:val="single"/>
    </w:rPr>
  </w:style>
  <w:style w:type="character" w:styleId="Emphasis">
    <w:name w:val="Emphasis"/>
    <w:uiPriority w:val="20"/>
    <w:qFormat/>
    <w:rsid w:val="000B404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A7593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2762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rsid w:val="00332762"/>
  </w:style>
  <w:style w:type="paragraph" w:customStyle="1" w:styleId="ReplyForwardToFromDate">
    <w:name w:val="Reply/Forward To: From: Date:"/>
    <w:basedOn w:val="Normal"/>
    <w:rsid w:val="0026250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e.webex.com/sae/j.php?MTID=m07e1d34124c42a45125c3df8c656d79c" TargetMode="External"/><Relationship Id="rId18" Type="http://schemas.openxmlformats.org/officeDocument/2006/relationships/hyperlink" Target="https://sae.webex.com/sae/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pebejer@sae.org" TargetMode="External"/><Relationship Id="rId17" Type="http://schemas.openxmlformats.org/officeDocument/2006/relationships/hyperlink" Target="https://sae.webex.com/sae/j.php?MTID=m07e1d34124c42a45125c3df8c656d79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bex.com/pdf/tollfree_restriction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ae.webex.com/sae/globalcallin.php?serviceType=MC&amp;ED=345582887&amp;tollFree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e.webex.com/sae/j.php?MTID=m5b05e5621b4c01830cd95e49c22ad25b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E1B2A5754146B44AB405E4BB024AAF4" ma:contentTypeVersion="10" ma:contentTypeDescription="Upload an image." ma:contentTypeScope="" ma:versionID="7cff2f40bdc2ab7681e62c7d34de01e7">
  <xsd:schema xmlns:xsd="http://www.w3.org/2001/XMLSchema" xmlns:xs="http://www.w3.org/2001/XMLSchema" xmlns:p="http://schemas.microsoft.com/office/2006/metadata/properties" xmlns:ns1="http://schemas.microsoft.com/sharepoint/v3" xmlns:ns2="DA1EE5BA-4449-4CA1-A6F0-E4A12556D93B" xmlns:ns3="http://schemas.microsoft.com/sharepoint/v3/fields" xmlns:ns4="da1ee5ba-4449-4ca1-a6f0-e4a12556d93b" xmlns:ns5="35121093-ea7c-4cdf-9ade-ce8629c3d927" targetNamespace="http://schemas.microsoft.com/office/2006/metadata/properties" ma:root="true" ma:fieldsID="292530f912dee9f837a636a272e9fdbc" ns1:_="" ns2:_="" ns3:_="" ns4:_="" ns5:_="">
    <xsd:import namespace="http://schemas.microsoft.com/sharepoint/v3"/>
    <xsd:import namespace="DA1EE5BA-4449-4CA1-A6F0-E4A12556D93B"/>
    <xsd:import namespace="http://schemas.microsoft.com/sharepoint/v3/fields"/>
    <xsd:import namespace="da1ee5ba-4449-4ca1-a6f0-e4a12556d93b"/>
    <xsd:import namespace="35121093-ea7c-4cdf-9ade-ce8629c3d9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k24658ca0ea24a11acdde5230ede8d37" minOccurs="0"/>
                <xsd:element ref="ns5:TaxCatchAll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AlternateThumbnailUrl" ma:index="31" nillable="true" ma:displayName="Preview Image URL" ma:description="Link to the image that will be shown as the preview for this asset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k24658ca0ea24a11acdde5230ede8d37" ma:index="29" ma:taxonomy="true" ma:internalName="k24658ca0ea24a11acdde5230ede8d37" ma:taxonomyFieldName="Tag" ma:displayName="Filter" ma:default="" ma:fieldId="{424658ca-0ea2-4a11-acdd-e5230ede8d37}" ma:taxonomyMulti="true" ma:sspId="ae02c005-626e-43d2-b837-899e8b858b63" ma:termSetId="9892262f-91ca-4a46-a9bc-f0c48ac80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1093-ea7c-4cdf-9ade-ce8629c3d92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e0b8b42-c837-4bd0-bf64-a8da93f269fd}" ma:internalName="TaxCatchAll" ma:showField="CatchAllData" ma:web="35121093-ea7c-4cdf-9ade-ce8629c3d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4FE-BF84-46CC-A6D6-7EAF9F30C4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EEEACA-A7CF-4B96-9759-9F848EF58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2437-68BB-4848-9C0A-18FB272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EE5BA-4449-4CA1-A6F0-E4A12556D93B"/>
    <ds:schemaRef ds:uri="http://schemas.microsoft.com/sharepoint/v3/fields"/>
    <ds:schemaRef ds:uri="da1ee5ba-4449-4ca1-a6f0-e4a12556d93b"/>
    <ds:schemaRef ds:uri="35121093-ea7c-4cdf-9ade-ce8629c3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C7AFD-B3A6-4FF7-A147-78730F7B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Foundation Board of Trustees Meeting</vt:lpstr>
    </vt:vector>
  </TitlesOfParts>
  <Company>SAE International</Company>
  <LinksUpToDate>false</LinksUpToDate>
  <CharactersWithSpaces>2114</CharactersWithSpaces>
  <SharedDoc>false</SharedDoc>
  <HLinks>
    <vt:vector size="54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https://sae.webex.com/sae/systemdiagnosis.php</vt:lpwstr>
      </vt:variant>
      <vt:variant>
        <vt:lpwstr/>
      </vt:variant>
      <vt:variant>
        <vt:i4>3014700</vt:i4>
      </vt:variant>
      <vt:variant>
        <vt:i4>18</vt:i4>
      </vt:variant>
      <vt:variant>
        <vt:i4>0</vt:i4>
      </vt:variant>
      <vt:variant>
        <vt:i4>5</vt:i4>
      </vt:variant>
      <vt:variant>
        <vt:lpwstr>https://sae.webex.com/sae/j.php?MTID=m32f468ed418e95ad383262ecdeac93ae</vt:lpwstr>
      </vt:variant>
      <vt:variant>
        <vt:lpwstr/>
      </vt:variant>
      <vt:variant>
        <vt:i4>1900622</vt:i4>
      </vt:variant>
      <vt:variant>
        <vt:i4>15</vt:i4>
      </vt:variant>
      <vt:variant>
        <vt:i4>0</vt:i4>
      </vt:variant>
      <vt:variant>
        <vt:i4>5</vt:i4>
      </vt:variant>
      <vt:variant>
        <vt:lpwstr>https://sae.webex.com/sae/mc</vt:lpwstr>
      </vt:variant>
      <vt:variant>
        <vt:lpwstr/>
      </vt:variant>
      <vt:variant>
        <vt:i4>1835068</vt:i4>
      </vt:variant>
      <vt:variant>
        <vt:i4>12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https://sae.webex.com/sae/globalcallin.php?serviceType=MC&amp;ED=237894592&amp;tollFree=1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https://sae.webex.com/sae/j.php?MTID=mf49eab49ef3e65ea03fccdc81dc1eba7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https://sae.webex.com/sae/j.php?MTID=m32f468ed418e95ad383262ecdeac93ae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mailto:pebejer@sae.org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Foundation Board of Trustees Meeting</dc:title>
  <dc:creator>Ginny Whipple</dc:creator>
  <cp:lastModifiedBy>Patricia Ebejer</cp:lastModifiedBy>
  <cp:revision>2</cp:revision>
  <cp:lastPrinted>2013-10-10T11:42:00Z</cp:lastPrinted>
  <dcterms:created xsi:type="dcterms:W3CDTF">2014-10-14T18:41:00Z</dcterms:created>
  <dcterms:modified xsi:type="dcterms:W3CDTF">2014-10-14T18:41:00Z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">
    <vt:lpwstr>35;#Meeting Materials|c8c3a28a-15d9-408f-9eca-fd15076345d1;#37;#Agendas|515913dc-b026-4e09-b740-e1f0a57a9293</vt:lpwstr>
  </property>
  <property fmtid="{D5CDD505-2E9C-101B-9397-08002B2CF9AE}" pid="3" name="k24658ca0ea24a11acdde5230ede8d37">
    <vt:lpwstr>Meeting Materials|c8c3a28a-15d9-408f-9eca-fd15076345d1;Agendas|515913dc-b026-4e09-b740-e1f0a57a9293</vt:lpwstr>
  </property>
  <property fmtid="{D5CDD505-2E9C-101B-9397-08002B2CF9AE}" pid="4" name="TaxCatchAll">
    <vt:lpwstr>37;#Agendas|515913dc-b026-4e09-b740-e1f0a57a9293;#35;#Meeting Materials|c8c3a28a-15d9-408f-9eca-fd15076345d1</vt:lpwstr>
  </property>
</Properties>
</file>